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A51F1">
        <w:rPr>
          <w:rFonts w:ascii="Times New Roman" w:hAnsi="Times New Roman" w:cs="Times New Roman"/>
          <w:b/>
          <w:sz w:val="30"/>
          <w:szCs w:val="30"/>
          <w:lang w:val="be-BY"/>
        </w:rPr>
        <w:t>2.1. Нарміраванне расходу паліўна-энергетычных рэсурсаў</w:t>
      </w: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A51F1">
        <w:rPr>
          <w:rFonts w:ascii="Times New Roman" w:hAnsi="Times New Roman" w:cs="Times New Roman"/>
          <w:b/>
          <w:sz w:val="30"/>
          <w:szCs w:val="30"/>
          <w:lang w:val="be-BY"/>
        </w:rPr>
        <w:t>2.1.1. Устанаўленне норм расходу і (або) гранічных узроўняў спажывання паліўна-энергетычных рэсурсаў для юрыдычных асоб з гадавым сумарным спажываннем паліўна-энергетычных рэсурсаў 300 тон умоўнага паліва і больш і (або) юрыдычных асоб, якія маюць крыніцы цеплавой энергіі прадукцыйнасцю ад 0,5 Гкал/гадзіну і больш</w:t>
      </w: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A51F1">
        <w:rPr>
          <w:rFonts w:ascii="Times New Roman" w:hAnsi="Times New Roman" w:cs="Times New Roman"/>
          <w:sz w:val="30"/>
          <w:szCs w:val="30"/>
          <w:lang w:val="be-BY"/>
        </w:rPr>
        <w:t>Прыём зацікаўленых асоб з заявамі па ажыццяўленні адмініс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трацыйнай працэдуры праводзіцца </w:t>
      </w:r>
      <w:r w:rsidRPr="006A51F1">
        <w:rPr>
          <w:rFonts w:ascii="Times New Roman" w:hAnsi="Times New Roman" w:cs="Times New Roman"/>
          <w:sz w:val="30"/>
          <w:szCs w:val="30"/>
          <w:lang w:val="be-BY"/>
        </w:rPr>
        <w:t>у службе «адно акно</w:t>
      </w: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A51F1">
        <w:rPr>
          <w:rFonts w:ascii="Times New Roman" w:hAnsi="Times New Roman" w:cs="Times New Roman"/>
          <w:sz w:val="30"/>
          <w:szCs w:val="30"/>
          <w:lang w:val="be-BY"/>
        </w:rPr>
        <w:t>Расонскага раённага выканаўчага камітэта</w:t>
      </w: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A51F1">
        <w:rPr>
          <w:rFonts w:ascii="Times New Roman" w:hAnsi="Times New Roman" w:cs="Times New Roman"/>
          <w:sz w:val="30"/>
          <w:szCs w:val="30"/>
          <w:lang w:val="be-BY"/>
        </w:rPr>
        <w:t>Графік прыёму зацікаўленых асоб: панядзелак-серада, пятніца 08-00 да 17-00, чацвер з 11.00 да 20.00, (перапынак на абед з 13.00 да 14.00), у 3-ю суботу месяца па папярэднім запісе</w:t>
      </w: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A51F1">
        <w:rPr>
          <w:rFonts w:ascii="Times New Roman" w:hAnsi="Times New Roman" w:cs="Times New Roman"/>
          <w:sz w:val="30"/>
          <w:szCs w:val="30"/>
          <w:lang w:val="be-BY"/>
        </w:rPr>
        <w:t>кабінет №18 (1 паверх будынка райвыканкама), тэл. 5-20-45, тэл. 142</w:t>
      </w:r>
    </w:p>
    <w:p w:rsidR="006A51F1" w:rsidRDefault="006A51F1" w:rsidP="006A51F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Default="006A51F1" w:rsidP="006A51F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A51F1">
        <w:rPr>
          <w:rFonts w:ascii="Times New Roman" w:hAnsi="Times New Roman" w:cs="Times New Roman"/>
          <w:b/>
          <w:sz w:val="30"/>
          <w:szCs w:val="30"/>
          <w:lang w:val="be-BY"/>
        </w:rPr>
        <w:t>Дакументы і (або)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6A51F1">
        <w:rPr>
          <w:rFonts w:ascii="Times New Roman" w:hAnsi="Times New Roman" w:cs="Times New Roman"/>
          <w:b/>
          <w:sz w:val="30"/>
          <w:szCs w:val="30"/>
          <w:lang w:val="be-BY"/>
        </w:rPr>
        <w:t xml:space="preserve">звесткі, якія прадстаўляюцца зацікаўленай асобай для ажыццяўлення адміністрацыйнай працэдуры </w:t>
      </w:r>
    </w:p>
    <w:p w:rsidR="006A51F1" w:rsidRPr="006A51F1" w:rsidRDefault="006A51F1" w:rsidP="006A51F1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6A51F1">
        <w:rPr>
          <w:rFonts w:ascii="Times New Roman" w:hAnsi="Times New Roman" w:cs="Times New Roman"/>
          <w:sz w:val="30"/>
          <w:szCs w:val="30"/>
          <w:lang w:val="be-BY"/>
        </w:rPr>
        <w:t xml:space="preserve">заяву </w:t>
      </w:r>
      <w:r w:rsidRPr="006A51F1">
        <w:rPr>
          <w:rFonts w:ascii="Times New Roman" w:hAnsi="Times New Roman" w:cs="Times New Roman"/>
          <w:i/>
          <w:sz w:val="30"/>
          <w:szCs w:val="30"/>
          <w:lang w:val="be-BY"/>
        </w:rPr>
        <w:t>(у пісьмовай форме: у ходзе прыёму зацікаўленай асобы; знарок (кур'ерам); па пошце</w:t>
      </w:r>
    </w:p>
    <w:p w:rsidR="006A51F1" w:rsidRPr="006A51F1" w:rsidRDefault="006A51F1" w:rsidP="006A51F1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6A51F1">
        <w:rPr>
          <w:rFonts w:ascii="Times New Roman" w:hAnsi="Times New Roman" w:cs="Times New Roman"/>
          <w:i/>
          <w:sz w:val="30"/>
          <w:szCs w:val="30"/>
          <w:lang w:val="be-BY"/>
        </w:rPr>
        <w:t>у электроннай форме праз сістэму міжведамаснага электроннага дакументазвароту дзяржаўных органаў)</w:t>
      </w: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A51F1">
        <w:rPr>
          <w:rFonts w:ascii="Times New Roman" w:hAnsi="Times New Roman" w:cs="Times New Roman"/>
          <w:sz w:val="30"/>
          <w:szCs w:val="30"/>
          <w:lang w:val="be-BY"/>
        </w:rPr>
        <w:t>разлік бягучых і (або) прагрэсіўных норм ПЭР або выпіска з зацверджанай справаздачы аб выніках правядзення энергетычнага абследавання (энергааўдыту) замест разліку прагрэсіўных норм ПЭР- павінен адпавядаць патрабаванням Палажэння № 216, у тым ліку часткі другой пункта 22 Палажэння № 216</w:t>
      </w:r>
    </w:p>
    <w:p w:rsidR="006A51F1" w:rsidRPr="006A51F1" w:rsidRDefault="006A51F1" w:rsidP="006A51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6A51F1">
        <w:rPr>
          <w:rFonts w:ascii="Times New Roman" w:hAnsi="Times New Roman" w:cs="Times New Roman"/>
          <w:sz w:val="30"/>
          <w:szCs w:val="30"/>
          <w:lang w:val="be-BY"/>
        </w:rPr>
        <w:t>бягучыя і (або) прагрэсіўныя нормы ПЭР на разгляданы перыяд - прадстаўляюцца ў трох экзэмплярах па прыкладных формах згодна з дадаткам 1 да Палажэння № 216 (для вытворчасці прадукцыі (аказання паслуг, выканання работ) і (або) згодна з дадаткам 2 да Палажэння № 216 (для крыніц энергіі);</w:t>
      </w:r>
      <w:r w:rsidRPr="006A51F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A51F1">
        <w:rPr>
          <w:rFonts w:ascii="Times New Roman" w:hAnsi="Times New Roman" w:cs="Times New Roman"/>
          <w:i/>
          <w:sz w:val="30"/>
          <w:szCs w:val="30"/>
          <w:lang w:val="be-BY"/>
        </w:rPr>
        <w:t>павінны адпавядаць патрабаванням часткі другой пункта 22 Палажэння № 216</w:t>
      </w:r>
    </w:p>
    <w:p w:rsidR="006A51F1" w:rsidRPr="006A51F1" w:rsidRDefault="006A51F1" w:rsidP="006A51F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Default="006A51F1" w:rsidP="006A51F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A51F1">
        <w:rPr>
          <w:rFonts w:ascii="Times New Roman" w:hAnsi="Times New Roman" w:cs="Times New Roman"/>
          <w:b/>
          <w:sz w:val="30"/>
          <w:szCs w:val="30"/>
          <w:lang w:val="be-BY"/>
        </w:rPr>
        <w:t xml:space="preserve">Дакументы і (або) звесткі, неабходныя для ажыццяўлення адміністрацыйнай працэдуры, якія запытваюцца (атрымліваюцца) упаўнаважаным органам самастойна </w:t>
      </w:r>
    </w:p>
    <w:p w:rsidR="006A51F1" w:rsidRPr="006A51F1" w:rsidRDefault="006A51F1" w:rsidP="006A51F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A51F1">
        <w:rPr>
          <w:rFonts w:ascii="Times New Roman" w:hAnsi="Times New Roman" w:cs="Times New Roman"/>
          <w:sz w:val="30"/>
          <w:szCs w:val="30"/>
          <w:lang w:val="be-BY"/>
        </w:rPr>
        <w:t>Не запытваюцца</w:t>
      </w:r>
    </w:p>
    <w:p w:rsidR="006A51F1" w:rsidRDefault="006A51F1" w:rsidP="006A51F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A51F1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Від платы, якая спаганяецца пр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ы ажыццяўленні адміністрацыйнай </w:t>
      </w:r>
      <w:r w:rsidRPr="006A51F1">
        <w:rPr>
          <w:rFonts w:ascii="Times New Roman" w:hAnsi="Times New Roman" w:cs="Times New Roman"/>
          <w:b/>
          <w:sz w:val="30"/>
          <w:szCs w:val="30"/>
          <w:lang w:val="be-BY"/>
        </w:rPr>
        <w:t>працэдуры</w:t>
      </w:r>
    </w:p>
    <w:p w:rsidR="006A51F1" w:rsidRPr="006A51F1" w:rsidRDefault="006A51F1" w:rsidP="006A51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A51F1">
        <w:rPr>
          <w:rFonts w:ascii="Times New Roman" w:hAnsi="Times New Roman" w:cs="Times New Roman"/>
          <w:sz w:val="30"/>
          <w:szCs w:val="30"/>
          <w:lang w:val="be-BY"/>
        </w:rPr>
        <w:t>бясплатна</w:t>
      </w: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A51F1">
        <w:rPr>
          <w:rFonts w:ascii="Times New Roman" w:hAnsi="Times New Roman" w:cs="Times New Roman"/>
          <w:sz w:val="30"/>
          <w:szCs w:val="30"/>
          <w:lang w:val="be-BY"/>
        </w:rPr>
        <w:t xml:space="preserve">Тэрмін ажыццяўлення адміністрацыйнай працэдуры </w:t>
      </w:r>
    </w:p>
    <w:p w:rsidR="006A51F1" w:rsidRPr="006A51F1" w:rsidRDefault="006A51F1" w:rsidP="006A51F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A51F1">
        <w:rPr>
          <w:rFonts w:ascii="Times New Roman" w:hAnsi="Times New Roman" w:cs="Times New Roman"/>
          <w:b/>
          <w:sz w:val="30"/>
          <w:szCs w:val="30"/>
          <w:lang w:val="be-BY"/>
        </w:rPr>
        <w:t>1 месяц</w:t>
      </w: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A51F1">
        <w:rPr>
          <w:rFonts w:ascii="Times New Roman" w:hAnsi="Times New Roman" w:cs="Times New Roman"/>
          <w:b/>
          <w:sz w:val="30"/>
          <w:szCs w:val="30"/>
          <w:lang w:val="be-BY"/>
        </w:rPr>
        <w:t>Тэрмін дзеяння даведкі або іншага дакумента, які выдаецца (прымаецца, узгадняецца, зацвярджаецца) упаўнаважаным органам па выніках ажыццяўлення адміністрацыйнай працэдуры</w:t>
      </w:r>
    </w:p>
    <w:p w:rsidR="006A51F1" w:rsidRPr="006A51F1" w:rsidRDefault="006A51F1" w:rsidP="006A51F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A51F1">
        <w:rPr>
          <w:rFonts w:ascii="Times New Roman" w:hAnsi="Times New Roman" w:cs="Times New Roman"/>
          <w:sz w:val="30"/>
          <w:szCs w:val="30"/>
          <w:lang w:val="be-BY"/>
        </w:rPr>
        <w:t>перыяд, на які ўстанаўліваюцца нормы расходу і (або) гранічныя ўзроўні спажывання ПЭР</w:t>
      </w: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6A51F1">
        <w:rPr>
          <w:rFonts w:ascii="Times New Roman" w:hAnsi="Times New Roman" w:cs="Times New Roman"/>
          <w:b/>
          <w:i/>
          <w:sz w:val="30"/>
          <w:szCs w:val="30"/>
          <w:lang w:val="be-BY"/>
        </w:rPr>
        <w:t>Заўвага: Рэгламент гэтай адміністрацыйнай працэдуры зацверджаны Пастановай Дзяржаўнага камітэта па стандартызацыі Рэспублікі Беларусь ад 22.12.2022 № 122</w:t>
      </w: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Pr="006A51F1" w:rsidRDefault="006A51F1" w:rsidP="006A5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E63B58" w:rsidRDefault="00E63B58" w:rsidP="006A51F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51F1" w:rsidRDefault="006A51F1" w:rsidP="006A51F1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Pr="006A51F1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6A51F1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Расонскі раённы 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выканаўчы камітэт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(указваюцца для юрыдычнай асобы: 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найменне, юрыдычны адрас, УНП, дата 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выдачы і нумар пасведчання аб гос. рэгістр.)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для індывідуальнага прадпрымальніка: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Ф.И.В., адрас, месца жыхарства, УНП, дата </w:t>
      </w:r>
    </w:p>
    <w:p w:rsidR="00E63B58" w:rsidRPr="00D57FCC" w:rsidRDefault="00E63B58" w:rsidP="00E63B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ab/>
        <w:t>выдачы і нумар пасведчання аб гос.рэгістр.)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1D13" w:rsidRPr="00F94DB3" w:rsidRDefault="00671D13" w:rsidP="0067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DB3">
        <w:rPr>
          <w:rFonts w:ascii="Times New Roman" w:hAnsi="Times New Roman" w:cs="Times New Roman"/>
          <w:sz w:val="28"/>
          <w:szCs w:val="28"/>
        </w:rPr>
        <w:t>ЗАЯВА</w:t>
      </w:r>
    </w:p>
    <w:p w:rsidR="00671D13" w:rsidRPr="00F94DB3" w:rsidRDefault="00671D13" w:rsidP="00671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DB3">
        <w:rPr>
          <w:rFonts w:ascii="Times New Roman" w:hAnsi="Times New Roman" w:cs="Times New Roman"/>
          <w:sz w:val="28"/>
          <w:szCs w:val="28"/>
        </w:rPr>
        <w:t xml:space="preserve">Просім устанавіць нормы расходу і (або) гранічных узроўняў спажывання паліўна-энергетычных рэсурсаў </w:t>
      </w:r>
    </w:p>
    <w:p w:rsidR="00671D13" w:rsidRPr="00F94DB3" w:rsidRDefault="00671D13" w:rsidP="0067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B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1D13" w:rsidRPr="00F94DB3" w:rsidRDefault="00671D13" w:rsidP="0067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B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1D13" w:rsidRPr="00F94DB3" w:rsidRDefault="00671D13" w:rsidP="0067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B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Дадатак:      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1.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2.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3.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__________________</w:t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57FCC">
        <w:rPr>
          <w:rFonts w:ascii="Times New Roman" w:hAnsi="Times New Roman" w:cs="Times New Roman"/>
          <w:sz w:val="16"/>
          <w:szCs w:val="16"/>
        </w:rPr>
        <w:t xml:space="preserve">     (дата)</w:t>
      </w:r>
      <w:r w:rsidRPr="00D57FCC">
        <w:rPr>
          <w:rFonts w:ascii="Times New Roman" w:hAnsi="Times New Roman" w:cs="Times New Roman"/>
          <w:sz w:val="16"/>
          <w:szCs w:val="16"/>
        </w:rPr>
        <w:tab/>
        <w:t xml:space="preserve">                                 </w:t>
      </w:r>
      <w:proofErr w:type="gramStart"/>
      <w:r w:rsidRPr="00D57FCC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D57FCC">
        <w:rPr>
          <w:rFonts w:ascii="Times New Roman" w:hAnsi="Times New Roman" w:cs="Times New Roman"/>
          <w:sz w:val="16"/>
          <w:szCs w:val="16"/>
        </w:rPr>
        <w:t>подпіс)</w:t>
      </w:r>
      <w:r w:rsidRPr="00D57FCC">
        <w:rPr>
          <w:rFonts w:ascii="Times New Roman" w:hAnsi="Times New Roman" w:cs="Times New Roman"/>
          <w:sz w:val="16"/>
          <w:szCs w:val="16"/>
        </w:rPr>
        <w:tab/>
        <w:t xml:space="preserve">             (прозвішча кіраўніка)</w:t>
      </w:r>
    </w:p>
    <w:p w:rsidR="00E63B58" w:rsidRP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Pr="00D33BB5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sectPr w:rsidR="00E63B58" w:rsidRPr="00D3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374AC4"/>
    <w:rsid w:val="003B477B"/>
    <w:rsid w:val="004B360F"/>
    <w:rsid w:val="0058144A"/>
    <w:rsid w:val="00671D13"/>
    <w:rsid w:val="006A51F1"/>
    <w:rsid w:val="006B0C47"/>
    <w:rsid w:val="00D33BB5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2024-02-13T13:11:00Z</dcterms:created>
  <dcterms:modified xsi:type="dcterms:W3CDTF">2024-02-13T13:11:00Z</dcterms:modified>
</cp:coreProperties>
</file>