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E5243" w14:textId="3741E7DF" w:rsidR="00EF0ADB" w:rsidRDefault="00EF0ADB" w:rsidP="00E41020">
      <w:pPr>
        <w:pStyle w:val="ac"/>
        <w:shd w:val="clear" w:color="auto" w:fill="FFFFFF"/>
        <w:spacing w:before="0" w:beforeAutospacing="0" w:after="150" w:afterAutospacing="0" w:line="48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F0ADB">
        <w:rPr>
          <w:b/>
          <w:color w:val="000000"/>
          <w:sz w:val="28"/>
          <w:szCs w:val="28"/>
        </w:rPr>
        <w:t>ГУ «Россонский РЦГЭ» информирует население района о том, что:</w:t>
      </w:r>
    </w:p>
    <w:p w14:paraId="7192DA2B" w14:textId="77777777" w:rsidR="00CE5E59" w:rsidRPr="00E41020" w:rsidRDefault="00CE5E59" w:rsidP="00E41020">
      <w:pPr>
        <w:pStyle w:val="ac"/>
        <w:shd w:val="clear" w:color="auto" w:fill="FFFFFF"/>
        <w:spacing w:before="0" w:beforeAutospacing="0" w:after="150" w:afterAutospacing="0" w:line="48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1020">
        <w:rPr>
          <w:color w:val="000000"/>
          <w:sz w:val="28"/>
          <w:szCs w:val="28"/>
        </w:rPr>
        <w:t>С 1 января 2025 года в Беларуси расширяется Национальный календарь профилактических прививок.</w:t>
      </w:r>
    </w:p>
    <w:p w14:paraId="46EF5416" w14:textId="2B99DCD0" w:rsidR="00CE5E59" w:rsidRPr="00E41020" w:rsidRDefault="00CE5E59" w:rsidP="00E41020">
      <w:pPr>
        <w:pStyle w:val="ac"/>
        <w:shd w:val="clear" w:color="auto" w:fill="FFFFFF"/>
        <w:spacing w:before="0" w:beforeAutospacing="0" w:after="150" w:afterAutospacing="0" w:line="48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1020">
        <w:rPr>
          <w:color w:val="000000"/>
          <w:sz w:val="28"/>
          <w:szCs w:val="28"/>
        </w:rPr>
        <w:t xml:space="preserve">В новом календаре с двух месяцев вводится обязательная вакцинация всех младенцев против пневмококковой инфекции (трехкратно в два, четыре и 12 месяцев). Такая тактика используется во всем мире и с учетом распространенности пневмококковой инфекции актуальна для Беларуси. Это комплексная защита малышей от пневмококка – микроорганизма, который вызывает отиты, менингиты, бронхиты, пневмонии и инфекции мочевыводящих путей. </w:t>
      </w:r>
    </w:p>
    <w:p w14:paraId="6679B5BE" w14:textId="25648102" w:rsidR="00CE5E59" w:rsidRPr="00E41020" w:rsidRDefault="00CE5E59" w:rsidP="00E41020">
      <w:pPr>
        <w:pStyle w:val="ac"/>
        <w:shd w:val="clear" w:color="auto" w:fill="FFFFFF"/>
        <w:spacing w:before="0" w:beforeAutospacing="0" w:after="150" w:afterAutospacing="0" w:line="48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1020">
        <w:rPr>
          <w:color w:val="000000"/>
          <w:sz w:val="28"/>
          <w:szCs w:val="28"/>
        </w:rPr>
        <w:t>В шесть лет к ревакцинации против дифтерии и столбняка добавится ревакцинация против коклюша. Это связано с ростом заболеваемости данной инфекцией в</w:t>
      </w:r>
      <w:r w:rsidR="009A11E2" w:rsidRPr="00E41020">
        <w:rPr>
          <w:color w:val="000000"/>
          <w:sz w:val="28"/>
          <w:szCs w:val="28"/>
        </w:rPr>
        <w:t xml:space="preserve"> стране</w:t>
      </w:r>
      <w:r w:rsidRPr="00E41020">
        <w:rPr>
          <w:color w:val="000000"/>
          <w:sz w:val="28"/>
          <w:szCs w:val="28"/>
        </w:rPr>
        <w:t>. Ревакцинация не только защитит школьников, но и снизит циркуляцию возбудителя в популяции.</w:t>
      </w:r>
    </w:p>
    <w:p w14:paraId="69AD5D5C" w14:textId="77777777" w:rsidR="00EF0ADB" w:rsidRDefault="00CE5E59" w:rsidP="00E41020">
      <w:pPr>
        <w:pStyle w:val="ac"/>
        <w:shd w:val="clear" w:color="auto" w:fill="FFFFFF"/>
        <w:spacing w:before="0" w:beforeAutospacing="0" w:after="150" w:afterAutospacing="0" w:line="48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1020">
        <w:rPr>
          <w:color w:val="000000"/>
          <w:sz w:val="28"/>
          <w:szCs w:val="28"/>
        </w:rPr>
        <w:t>Еще одно новшество — вакцинация девочек в 11 лет против инфекции, вызываемой вирусом папилломы человека, что является профилактикой рака шейки матки. Основной путь распространения вируса половой</w:t>
      </w:r>
      <w:r w:rsidR="009A11E2" w:rsidRPr="00E41020">
        <w:rPr>
          <w:color w:val="000000"/>
          <w:sz w:val="28"/>
          <w:szCs w:val="28"/>
        </w:rPr>
        <w:t xml:space="preserve">, поэтому конкретный возраст обусловлен тем, что необходимо сформировать защиту до начала половой жизни. Ранее такая </w:t>
      </w:r>
      <w:r w:rsidRPr="00E41020">
        <w:rPr>
          <w:color w:val="000000"/>
          <w:sz w:val="28"/>
          <w:szCs w:val="28"/>
        </w:rPr>
        <w:t>вакцинация проводилась за счет средств родителей.</w:t>
      </w:r>
    </w:p>
    <w:p w14:paraId="76692F40" w14:textId="4377C418" w:rsidR="00EF0ADB" w:rsidRPr="00EF0ADB" w:rsidRDefault="00EF0ADB" w:rsidP="00EF0ADB">
      <w:pPr>
        <w:pStyle w:val="ac"/>
        <w:shd w:val="clear" w:color="auto" w:fill="FFFFFF"/>
        <w:tabs>
          <w:tab w:val="left" w:pos="0"/>
        </w:tabs>
        <w:spacing w:before="0" w:beforeAutospacing="0" w:after="150" w:afterAutospacing="0" w:line="48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F0ADB">
        <w:rPr>
          <w:b/>
          <w:color w:val="000000"/>
          <w:sz w:val="22"/>
          <w:szCs w:val="22"/>
        </w:rPr>
        <w:t>ГУ «Россонский РЦГЭ», январь 2025</w:t>
      </w:r>
      <w:r>
        <w:rPr>
          <w:b/>
          <w:color w:val="000000"/>
          <w:sz w:val="22"/>
          <w:szCs w:val="22"/>
        </w:rPr>
        <w:t>г.</w:t>
      </w:r>
      <w:bookmarkStart w:id="0" w:name="_GoBack"/>
      <w:bookmarkEnd w:id="0"/>
    </w:p>
    <w:p w14:paraId="2E8ACD50" w14:textId="77777777" w:rsidR="00CD3553" w:rsidRDefault="00CD3553"/>
    <w:sectPr w:rsidR="00CD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3B"/>
    <w:rsid w:val="000B6E9A"/>
    <w:rsid w:val="00664A63"/>
    <w:rsid w:val="0067648F"/>
    <w:rsid w:val="009A11E2"/>
    <w:rsid w:val="00A32DF6"/>
    <w:rsid w:val="00CD3553"/>
    <w:rsid w:val="00CE5E59"/>
    <w:rsid w:val="00E41020"/>
    <w:rsid w:val="00EF0ADB"/>
    <w:rsid w:val="00F3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E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1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1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19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19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19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19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19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19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1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31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1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1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19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19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19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1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19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193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E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1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1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19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19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19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19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19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19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1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31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1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1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19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19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19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1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19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193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E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2025-01-08T08:09:00Z</cp:lastPrinted>
  <dcterms:created xsi:type="dcterms:W3CDTF">2025-01-08T07:01:00Z</dcterms:created>
  <dcterms:modified xsi:type="dcterms:W3CDTF">2025-01-08T08:09:00Z</dcterms:modified>
</cp:coreProperties>
</file>