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A2" w:rsidRPr="00AC0AA2" w:rsidRDefault="001E4197" w:rsidP="003F41F4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СОЦИАЛЬНЫЙ  </w:t>
      </w:r>
      <w:bookmarkStart w:id="0" w:name="_GoBack"/>
      <w:bookmarkEnd w:id="0"/>
      <w:r>
        <w:rPr>
          <w:b/>
          <w:sz w:val="28"/>
          <w:szCs w:val="28"/>
        </w:rPr>
        <w:t>ПАТРОНАТ</w:t>
      </w:r>
    </w:p>
    <w:p w:rsidR="003F41F4" w:rsidRDefault="003F41F4" w:rsidP="00AC0A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3F41F4" w:rsidRPr="00540ED8" w:rsidRDefault="003F41F4" w:rsidP="00540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Социальный патронат 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 роста.</w:t>
      </w:r>
      <w:r w:rsidR="00540ED8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3F41F4">
        <w:rPr>
          <w:rFonts w:ascii="Times New Roman" w:eastAsia="Calibri" w:hAnsi="Times New Roman"/>
          <w:i/>
          <w:sz w:val="28"/>
          <w:szCs w:val="28"/>
          <w:lang w:eastAsia="en-US"/>
        </w:rPr>
        <w:t>(ст.30 Закона Республики Беларусь «О социальном обслуживании»)</w:t>
      </w:r>
    </w:p>
    <w:p w:rsidR="003F41F4" w:rsidRDefault="003F41F4" w:rsidP="00AC0A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AC0AA2" w:rsidRPr="008E5423" w:rsidRDefault="00AC0AA2" w:rsidP="00AC0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423">
        <w:rPr>
          <w:rFonts w:ascii="Times New Roman" w:hAnsi="Times New Roman"/>
          <w:sz w:val="28"/>
          <w:szCs w:val="28"/>
        </w:rPr>
        <w:t>Услуги социального патрона</w:t>
      </w:r>
      <w:r>
        <w:rPr>
          <w:rFonts w:ascii="Times New Roman" w:hAnsi="Times New Roman"/>
          <w:sz w:val="28"/>
          <w:szCs w:val="28"/>
        </w:rPr>
        <w:t>та оказываются гражданам в формах</w:t>
      </w:r>
      <w:r w:rsidRPr="008E5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срочного и </w:t>
      </w:r>
      <w:r w:rsidRPr="008E5423">
        <w:rPr>
          <w:rFonts w:ascii="Times New Roman" w:hAnsi="Times New Roman"/>
          <w:sz w:val="28"/>
          <w:szCs w:val="28"/>
        </w:rPr>
        <w:t>нестационарного социального обслуживания без взимания платы на основании письменного заявления и договора безвозмездного оказания социальных услуг.</w:t>
      </w:r>
      <w:r w:rsidRPr="008E5423">
        <w:rPr>
          <w:rFonts w:ascii="Times New Roman" w:hAnsi="Times New Roman"/>
          <w:sz w:val="24"/>
          <w:szCs w:val="24"/>
        </w:rPr>
        <w:t xml:space="preserve"> </w:t>
      </w:r>
      <w:r w:rsidRPr="008E5423">
        <w:rPr>
          <w:rFonts w:ascii="Times New Roman" w:hAnsi="Times New Roman"/>
          <w:sz w:val="28"/>
          <w:szCs w:val="28"/>
        </w:rPr>
        <w:t>Для принятия решения о заключении договора оказания социальных услуг специалист территориального Центра в течение трех рабочих дней со дня обращения гражданина (семьи) проводит обследование его материально-бытового положения с составлением акта обследования.</w:t>
      </w:r>
    </w:p>
    <w:p w:rsidR="00AC0AA2" w:rsidRDefault="00AC0AA2" w:rsidP="00AC0A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оказания услуг социального патроната разрабатывается план патронатного сопровождения гражданина (семьи).</w:t>
      </w:r>
    </w:p>
    <w:p w:rsidR="00AC0AA2" w:rsidRDefault="00AC0AA2" w:rsidP="00AC0A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0AA2" w:rsidRDefault="00AC0AA2" w:rsidP="00AC0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</w:t>
      </w:r>
      <w:r>
        <w:rPr>
          <w:rFonts w:ascii="Times New Roman" w:hAnsi="Times New Roman"/>
          <w:bCs/>
          <w:sz w:val="24"/>
          <w:szCs w:val="24"/>
        </w:rPr>
        <w:br/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111"/>
      </w:tblGrid>
      <w:tr w:rsidR="00AC0AA2" w:rsidTr="00AC0AA2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0AA2" w:rsidRDefault="00AC0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0AA2" w:rsidRDefault="00AC0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AC0AA2" w:rsidTr="00AC0AA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A2" w:rsidRDefault="00AC0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AC0AA2" w:rsidTr="00AC0AA2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A2" w:rsidRDefault="00AC0AA2">
            <w:pPr>
              <w:spacing w:after="0" w:line="240" w:lineRule="auto"/>
              <w:ind w:left="136"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патронат: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A2" w:rsidRDefault="00AC0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C0AA2" w:rsidTr="00AC0AA2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0AA2" w:rsidRDefault="00AC0AA2">
            <w:pPr>
              <w:spacing w:after="0" w:line="240" w:lineRule="auto"/>
              <w:ind w:left="136"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экстренный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0AA2" w:rsidRDefault="00AC0AA2" w:rsidP="00AC0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2 раз в неделю</w:t>
            </w:r>
          </w:p>
        </w:tc>
      </w:tr>
      <w:tr w:rsidR="00AC0AA2" w:rsidTr="00AC0AA2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0AA2" w:rsidRDefault="00AC0AA2">
            <w:pPr>
              <w:spacing w:after="0" w:line="240" w:lineRule="auto"/>
              <w:ind w:left="136"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0AA2" w:rsidRDefault="00AC0AA2" w:rsidP="00AC0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раза в месяц</w:t>
            </w:r>
          </w:p>
        </w:tc>
      </w:tr>
      <w:tr w:rsidR="00AC0AA2" w:rsidTr="00AC0AA2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A2" w:rsidRDefault="00AC0AA2">
            <w:pPr>
              <w:spacing w:after="0" w:line="240" w:lineRule="auto"/>
              <w:ind w:left="136"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A2" w:rsidRDefault="00AC0AA2" w:rsidP="00AC0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месяца</w:t>
            </w:r>
          </w:p>
        </w:tc>
      </w:tr>
    </w:tbl>
    <w:p w:rsidR="003F41F4" w:rsidRDefault="003F41F4" w:rsidP="003F41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3F41F4" w:rsidRPr="008E5423" w:rsidRDefault="003F41F4" w:rsidP="003F41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E5423">
        <w:rPr>
          <w:rFonts w:ascii="Times New Roman" w:eastAsia="Calibri" w:hAnsi="Times New Roman"/>
          <w:sz w:val="28"/>
          <w:szCs w:val="28"/>
          <w:lang w:eastAsia="en-US"/>
        </w:rPr>
        <w:t>Задачами социального патроната являются:</w:t>
      </w:r>
    </w:p>
    <w:p w:rsidR="003F41F4" w:rsidRPr="008E5423" w:rsidRDefault="003F41F4" w:rsidP="003F41F4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E5423">
        <w:rPr>
          <w:rFonts w:ascii="Times New Roman" w:eastAsia="Calibri" w:hAnsi="Times New Roman"/>
          <w:sz w:val="28"/>
          <w:szCs w:val="28"/>
          <w:lang w:eastAsia="en-US"/>
        </w:rPr>
        <w:t>консультирование по вопросам жизнедеятельности семьи, сохранения и развития социальных и внутрисемейных отношений;</w:t>
      </w:r>
    </w:p>
    <w:p w:rsidR="003F41F4" w:rsidRPr="008E5423" w:rsidRDefault="003F41F4" w:rsidP="003F41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23">
        <w:rPr>
          <w:rFonts w:ascii="Times New Roman" w:eastAsia="Calibri" w:hAnsi="Times New Roman"/>
          <w:sz w:val="28"/>
          <w:szCs w:val="28"/>
          <w:lang w:eastAsia="en-US"/>
        </w:rPr>
        <w:t>формирование у членов семьи навыков решения проблем повседневной жизни, вовлечение их в развивающую указанные навыки деятельность;</w:t>
      </w:r>
    </w:p>
    <w:p w:rsidR="003F41F4" w:rsidRPr="008E5423" w:rsidRDefault="003F41F4" w:rsidP="003F41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23">
        <w:rPr>
          <w:rFonts w:ascii="Times New Roman" w:eastAsia="Calibri" w:hAnsi="Times New Roman"/>
          <w:sz w:val="28"/>
          <w:szCs w:val="28"/>
          <w:lang w:eastAsia="en-US"/>
        </w:rPr>
        <w:t>оказание содействия в повышении социальной активности и ответственности семьи за преодоление трудной жизненной ситуации, обеспечение собственного благополучия;</w:t>
      </w:r>
    </w:p>
    <w:p w:rsidR="003F41F4" w:rsidRPr="008E5423" w:rsidRDefault="003F41F4" w:rsidP="003F41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23">
        <w:rPr>
          <w:rFonts w:ascii="Times New Roman" w:eastAsia="Calibri" w:hAnsi="Times New Roman"/>
          <w:sz w:val="28"/>
          <w:szCs w:val="28"/>
          <w:lang w:eastAsia="en-US"/>
        </w:rPr>
        <w:t>осуществление координации межведомственного взаимодействия в оказании необходимой помощи семье;</w:t>
      </w:r>
    </w:p>
    <w:p w:rsidR="003F41F4" w:rsidRDefault="003F41F4" w:rsidP="003F41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23">
        <w:rPr>
          <w:rFonts w:ascii="Times New Roman" w:eastAsia="Calibri" w:hAnsi="Times New Roman"/>
          <w:sz w:val="28"/>
          <w:szCs w:val="28"/>
          <w:lang w:eastAsia="en-US"/>
        </w:rPr>
        <w:t>мониторинг эффективности мер, принимаемых семьей, по преодолению трудной жизненной ситуации.</w:t>
      </w:r>
    </w:p>
    <w:p w:rsidR="0047149F" w:rsidRDefault="0047149F"/>
    <w:sectPr w:rsidR="0047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7"/>
    <w:rsid w:val="001E4197"/>
    <w:rsid w:val="002A5FA7"/>
    <w:rsid w:val="003F41F4"/>
    <w:rsid w:val="0047149F"/>
    <w:rsid w:val="00540ED8"/>
    <w:rsid w:val="00A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2023-05-04T13:04:00Z</dcterms:created>
  <dcterms:modified xsi:type="dcterms:W3CDTF">2023-07-24T14:40:00Z</dcterms:modified>
</cp:coreProperties>
</file>