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AA" w:rsidRPr="00DC27AA" w:rsidRDefault="00DC27AA" w:rsidP="00DC27AA">
      <w:pPr>
        <w:pBdr>
          <w:bottom w:val="single" w:sz="6" w:space="7" w:color="EEEEEE"/>
        </w:pBdr>
        <w:shd w:val="clear" w:color="auto" w:fill="DCE9F2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 w:rsidRPr="00DC27A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Вакцинация против гриппа в эпидемический сезон 2025-2026</w:t>
      </w:r>
    </w:p>
    <w:p w:rsidR="00DC27AA" w:rsidRPr="00DC27AA" w:rsidRDefault="00DC27AA" w:rsidP="00DC27A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  <w:t>10</w:t>
      </w:r>
      <w:r w:rsidRPr="00DC27AA"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  <w:t xml:space="preserve"> ноября 2025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Витебской области началась кампания вакцинации населения против гриппа. Для проведения вакцинации в 2025/2026 году будет использоваться: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- для вакцинации на бесплатной основе </w:t>
      </w:r>
      <w:proofErr w:type="spellStart"/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тривалентная</w:t>
      </w:r>
      <w:proofErr w:type="spellEnd"/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инактивированная полимер-субъединичная вакцина </w:t>
      </w:r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«</w:t>
      </w:r>
      <w:proofErr w:type="spellStart"/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Гриппол</w:t>
      </w:r>
      <w:proofErr w:type="spellEnd"/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 xml:space="preserve"> плюс»</w:t>
      </w: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(производство: Российская федерация), которая включает 2 подтипа вируса гриппа А - H1N1, H3N2 и вирус гриппа В одной из двух линий (Виктория);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- для вакцинации за счет собственных средств граждан и/или средств предприятий, организаций: четырехвалентная инактивированная сплит-вакцина </w:t>
      </w:r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«</w:t>
      </w:r>
      <w:proofErr w:type="spellStart"/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ВаксигрипТетра</w:t>
      </w:r>
      <w:proofErr w:type="spellEnd"/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» </w:t>
      </w: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(производство: Франция), включает 2 подтипа вируса гриппа А - H1N1, H3N2 и вирус гриппа В двух линий (Виктория и </w:t>
      </w:r>
      <w:proofErr w:type="spellStart"/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Ямагата</w:t>
      </w:r>
      <w:proofErr w:type="spellEnd"/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) и четырехвалентная инактивированная вакцина </w:t>
      </w:r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«</w:t>
      </w:r>
      <w:proofErr w:type="spellStart"/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ИнфлювакТетра</w:t>
      </w:r>
      <w:proofErr w:type="spellEnd"/>
      <w:r w:rsidRPr="00DC27AA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»</w:t>
      </w: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 (производство: Нидерланды), включает 2 подтипа вируса гриппа А - H1N1, H3N2 и вирус гриппа В двух линий (Виктория и </w:t>
      </w:r>
      <w:proofErr w:type="spellStart"/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Ямагата</w:t>
      </w:r>
      <w:proofErr w:type="spellEnd"/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).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первую очередь вакцинации подлежат лица, определенные Национальным календарем профилактических прививок: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ü дети в возрасте от 6 месяцев до 3 лет;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ü дети в возрасте от 3 лет и взрослые с хроническими заболеваниями;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ü лица с </w:t>
      </w:r>
      <w:proofErr w:type="spellStart"/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иммуносупрессией</w:t>
      </w:r>
      <w:proofErr w:type="spellEnd"/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;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ü лица в возрасте старше 65 лет;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ü беременные женщины;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ü медицинские, фармацевтические работники;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ü дети и взрослые, находящиеся в учреждениях с круглосуточным режимом пребывания;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ü работники службы жилищно-коммунального хозяйства, энергообеспечения, связи.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27AA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Помните, наиболее эффективным и безопасным способом защиты от гриппа и его тяжелых последствий является вакцинопрофилактика!</w:t>
      </w:r>
    </w:p>
    <w:p w:rsidR="00DC27AA" w:rsidRPr="00DC27AA" w:rsidRDefault="00DC27AA" w:rsidP="00DC27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bookmarkStart w:id="0" w:name="_GoBack"/>
      <w:r w:rsidRPr="00DC27AA">
        <w:rPr>
          <w:rFonts w:ascii="Arial" w:eastAsia="Times New Roman" w:hAnsi="Arial" w:cs="Arial"/>
          <w:b/>
          <w:i/>
          <w:iCs/>
          <w:color w:val="1A1A1A"/>
          <w:sz w:val="21"/>
          <w:szCs w:val="21"/>
          <w:lang w:eastAsia="ru-RU"/>
        </w:rPr>
        <w:t>Отделение иммунопрофилактики отдела эпидемиологии ГУ «</w:t>
      </w:r>
      <w:proofErr w:type="spellStart"/>
      <w:r w:rsidRPr="00DC27AA">
        <w:rPr>
          <w:rFonts w:ascii="Arial" w:eastAsia="Times New Roman" w:hAnsi="Arial" w:cs="Arial"/>
          <w:b/>
          <w:i/>
          <w:iCs/>
          <w:color w:val="1A1A1A"/>
          <w:sz w:val="21"/>
          <w:szCs w:val="21"/>
          <w:lang w:eastAsia="ru-RU"/>
        </w:rPr>
        <w:t>ВОЦГЭиОЗ</w:t>
      </w:r>
      <w:bookmarkEnd w:id="0"/>
      <w:proofErr w:type="spellEnd"/>
      <w:r w:rsidRPr="00DC27AA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»</w:t>
      </w:r>
    </w:p>
    <w:p w:rsidR="00F8136A" w:rsidRDefault="00F8136A"/>
    <w:sectPr w:rsidR="00F8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AA"/>
    <w:rsid w:val="00DC27AA"/>
    <w:rsid w:val="00F8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68D8"/>
  <w15:chartTrackingRefBased/>
  <w15:docId w15:val="{7B88DF82-0ABE-480E-92D5-6E71713A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9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3588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4014094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2025-11-10T08:23:00Z</cp:lastPrinted>
  <dcterms:created xsi:type="dcterms:W3CDTF">2025-11-10T08:22:00Z</dcterms:created>
  <dcterms:modified xsi:type="dcterms:W3CDTF">2025-11-10T08:23:00Z</dcterms:modified>
</cp:coreProperties>
</file>