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3658"/>
        <w:gridCol w:w="4961"/>
      </w:tblGrid>
      <w:tr w:rsidR="00605528" w:rsidRPr="00605528" w:rsidTr="00270379">
        <w:trPr>
          <w:trHeight w:val="685"/>
        </w:trPr>
        <w:tc>
          <w:tcPr>
            <w:tcW w:w="10915" w:type="dxa"/>
            <w:gridSpan w:val="3"/>
          </w:tcPr>
          <w:p w:rsidR="00605528" w:rsidRDefault="00605528" w:rsidP="00605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  <w:t>Парадак унясення платы за ажыццяўленне адміністрацыйных працэдур</w:t>
            </w:r>
          </w:p>
          <w:p w:rsidR="00605528" w:rsidRDefault="00605528" w:rsidP="00605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be-BY" w:eastAsia="ru-RU"/>
              </w:rPr>
            </w:pPr>
          </w:p>
          <w:p w:rsidR="00605528" w:rsidRPr="00605528" w:rsidRDefault="00605528" w:rsidP="00605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5528" w:rsidRPr="00605528" w:rsidTr="00270379">
        <w:trPr>
          <w:trHeight w:val="685"/>
        </w:trPr>
        <w:tc>
          <w:tcPr>
            <w:tcW w:w="2296" w:type="dxa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Нумар і назва адміністрацыйнайпрацэдуры</w:t>
            </w:r>
          </w:p>
        </w:tc>
        <w:tc>
          <w:tcPr>
            <w:tcW w:w="3658" w:type="dxa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Памер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платы</w:t>
            </w:r>
            <w:r w:rsidRPr="00605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ажыццяўлення адміністрацыйнай працэдуры</w:t>
            </w:r>
          </w:p>
        </w:tc>
        <w:tc>
          <w:tcPr>
            <w:tcW w:w="4961" w:type="dxa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Разліковы рахунак</w:t>
            </w:r>
          </w:p>
        </w:tc>
      </w:tr>
      <w:tr w:rsidR="00605528" w:rsidRPr="00605528" w:rsidTr="00270379">
        <w:trPr>
          <w:trHeight w:val="685"/>
        </w:trPr>
        <w:tc>
          <w:tcPr>
            <w:tcW w:w="10915" w:type="dxa"/>
            <w:gridSpan w:val="3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ПА ЗАЯВАМ ГРАМАДЗЯН</w:t>
            </w:r>
          </w:p>
        </w:tc>
      </w:tr>
      <w:tr w:rsidR="00605528" w:rsidRPr="00605528" w:rsidTr="00270379">
        <w:tc>
          <w:tcPr>
            <w:tcW w:w="2296" w:type="dxa"/>
          </w:tcPr>
          <w:p w:rsidR="00605528" w:rsidRPr="00605528" w:rsidRDefault="00605528" w:rsidP="00605528">
            <w:pPr>
              <w:pStyle w:val="HTML"/>
              <w:shd w:val="clear" w:color="auto" w:fill="F8F9FA"/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1.14.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52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be-BY" w:eastAsia="ru-RU"/>
              </w:rPr>
              <w:t>Рэгістрацыя дагавора арэнды (субарэнды) нежылога памяшкання, машына-месца і дадатковых пагадненняў да яго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0,2 ба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завай велічыні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Атрымальнік аплаты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Галоўнае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ўпраўленне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фінансаў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Беларусь па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Віцебскай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вобласці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Разліковы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рахунак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 BY32AKBB36003250000190000000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ААТ «АСБ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УНП 300594330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БІК AKBBBY2X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код 043 01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Тып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ажыццяўленне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адміністрацыйнай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працэдуры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адпаведнасці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Указам № 200 ад 26.04.2010 года № 1.14.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Рэгістрацыя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дагавора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арэнды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субарэнды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неж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ылога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памяшкання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, машин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ц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Памер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0,2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базавай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велічыні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цельшчык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Адрас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можа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быць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праведзена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праз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ЕРИП</w:t>
            </w:r>
          </w:p>
        </w:tc>
      </w:tr>
      <w:tr w:rsidR="00605528" w:rsidRPr="00605528" w:rsidTr="00270379">
        <w:tc>
          <w:tcPr>
            <w:tcW w:w="2296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6.1.1.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Выдача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дублика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таў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адукацыі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дадатку до яго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документа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аб навучанні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базавай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велічыні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пасведчання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агульнай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базавай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адукацыі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атэстата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агульнай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сярэдняй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адукацыі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базавай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велічыні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іншага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дакумента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адукацыі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грамадзян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Рэспублікі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Беларусь)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базавая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велічыня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іншага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дакумента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адукацыі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замежных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грамадзян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асоб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грамадзянства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бесплатно –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прыкладання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дакумента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утварэнні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дублікат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дакумента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учыненні</w:t>
            </w:r>
            <w:proofErr w:type="spellEnd"/>
          </w:p>
        </w:tc>
        <w:tc>
          <w:tcPr>
            <w:tcW w:w="4961" w:type="dxa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Атрымальнік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Аддзел па адукацыі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сонск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ага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выканкама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Разліковы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рахунак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 BY02АКВВ36040000056462100000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ЦБУ №217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Россоны,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філіял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216 ААТ «АСБ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Полацк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код банка АКВВВY21216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УНП 300009977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тып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Платцельшчык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Адрас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можа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быць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праведзена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праз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ЕРИП</w:t>
            </w:r>
          </w:p>
        </w:tc>
      </w:tr>
      <w:tr w:rsidR="00605528" w:rsidRPr="00605528" w:rsidTr="00270379">
        <w:tc>
          <w:tcPr>
            <w:tcW w:w="2296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9.3.1</w:t>
            </w: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Выдача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пашпарта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забудоўшчыка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(для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будаўніцтва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рэканструкцыі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аднакватэрнага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жылога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дома і (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нежылых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капітальных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будынкаў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спрошчаным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парадку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58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be-BY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25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be-BY"/>
              </w:rPr>
              <w:t>базавых велічынь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Атрымальнік аплаты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Галоўнае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ўпраўленне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фінансаў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Беларусь па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Віцебскай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вобласці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Разліковы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рахунак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 BY32AKBB 3600 3250 0001 9000 0000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ААТ «АСБ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УНП 300594330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БІК AKBBBY2X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УНП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бенефіцыяра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300010014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- 043 01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платы: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ажыццяўленне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адміністрацыйнай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працэдуры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адпаведнасці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Указам № 200 ад 26.04.2010 года № 9.3.11. Выдача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пашпарта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забудоўшчыка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будаўніцтва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рэканструкцыю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аднакватэрнага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жылога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дома і (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нежылых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будынкаў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спрошчаным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парадку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Сума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ля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аплаты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25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базавых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велічынь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цельшчык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Адрас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05528" w:rsidRDefault="00605528" w:rsidP="00605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Аплату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можна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зрабіць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праз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ЕРИП</w:t>
            </w:r>
          </w:p>
          <w:p w:rsidR="00605528" w:rsidRPr="00605528" w:rsidRDefault="00605528" w:rsidP="006055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5528" w:rsidRPr="00605528" w:rsidTr="00270379">
        <w:tc>
          <w:tcPr>
            <w:tcW w:w="2296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18.18.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Прадастаўленне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інфармацыі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Адзінага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дзяржаўнага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рэестра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юрыдычных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асоб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індывідуальных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прадпрымальнікаў</w:t>
            </w:r>
            <w:proofErr w:type="spellEnd"/>
          </w:p>
        </w:tc>
        <w:tc>
          <w:tcPr>
            <w:tcW w:w="3658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бясплатна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у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выпадку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запытаў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прадастаўленні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інфармацыі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суб'ектах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прадпрымальніцкай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дзейнасці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якія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ажыццяўляюць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дзейнасць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звязаную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працаўладкаваннем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грамадзян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Рэспублікі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Беларусь за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мяжой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зборам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распаўсюджваннем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ліку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ў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глабальнай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камп'ютэрнай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сетцы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Інтэрнэт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інфармацыі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фізічных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асобах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мэтай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знаёмства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дзейнасцю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аказанні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псіхалагічнай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дапамогі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таксама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запытаў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прадастаўленні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інфармацыі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ў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мэтах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абароны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правоў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спажыўцоў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разліку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сацыяльных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дапамог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сацыяльных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выплат</w:t>
            </w: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базавая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велічыня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у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выпадках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кожны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асобнік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выпіскі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юрыдычнай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асобе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індывідуальным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прадпрымальніку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0,5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базавай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велічыні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у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выпадку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прадастаўлення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выпіскі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ў электронным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выглядзе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вэб-партал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Адзінага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дзяржаўнага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рэестра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юрыдычных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асоб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індывідуальных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прадпрымальнікаў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выключэннем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прадастаўлення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інфармацыі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суб'ектах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прадпрымальніцкай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дзейнасці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якія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ажыццяўляюць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дзейнасць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звязаную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працаўладкаваннем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грамадзян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Рэспублікі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Беларусь за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мяжой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зборам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распаўсюджваннем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(у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тым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ліку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ў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глабальнай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камп'ютэрнай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сетцы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Інтэрнэт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інфармацыі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фізічных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асобах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мэтай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знаёмства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дзейнасцю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аказанні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псіхалагічнай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дапамогі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таксама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прадастаўлення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інфармацыі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ў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мэтах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абароны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правоў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спажыўцоў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разліку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сацыяльных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дапамог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сацыяльных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выплат)</w:t>
            </w:r>
          </w:p>
        </w:tc>
        <w:tc>
          <w:tcPr>
            <w:tcW w:w="4961" w:type="dxa"/>
          </w:tcPr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АПЛАТА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дзяржпошліны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выпіску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тэрытарыяльнага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рэестра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ЕГР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індывідуальных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прадпрымальніках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атрымальнік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раённы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бюджэт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Разліковы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рахунак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BY32AKBB36003250000190000000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філіял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№214 АСБ «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Беларусбанк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БІК AKBBBY2X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УНП 300594330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аплаты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- 03001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юрыдычных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асоб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і індывідуальных прадпрымальнікаў)</w:t>
            </w:r>
          </w:p>
          <w:p w:rsidR="00605528" w:rsidRPr="00B0246E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B0246E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- 03002 – (для фізічных асоб)</w:t>
            </w:r>
          </w:p>
          <w:p w:rsidR="00605528" w:rsidRPr="00B0246E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</w:p>
          <w:p w:rsidR="00605528" w:rsidRPr="00B0246E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B0246E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Плацельшчык: </w:t>
            </w:r>
          </w:p>
          <w:p w:rsidR="00605528" w:rsidRPr="00B0246E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</w:pPr>
            <w:r w:rsidRPr="00B0246E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Поўнае імя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Адрас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аплаты</w:t>
            </w: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за выдачу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выпіскі</w:t>
            </w:r>
            <w:proofErr w:type="spellEnd"/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Сума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плацяжу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1 (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базавая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велічыня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Аплата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можа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быць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праведзена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</w:t>
            </w:r>
            <w:proofErr w:type="spellEnd"/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ЕРИП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«Расчет» (ЕРИП) </w:t>
            </w: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 xml:space="preserve">→ 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Административные процедуры, госпошлина, сборы </w:t>
            </w: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>→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Витебская область </w:t>
            </w: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>→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Россоны и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Россонский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</w:t>
            </w: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 xml:space="preserve">→ </w:t>
            </w:r>
            <w:proofErr w:type="spellStart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>Россонский</w:t>
            </w:r>
            <w:proofErr w:type="spellEnd"/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РИК </w:t>
            </w: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>→</w:t>
            </w:r>
            <w:r w:rsidRPr="00605528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административные процедуры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>→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идентификационный номер </w:t>
            </w: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 xml:space="preserve">→ </w:t>
            </w:r>
            <w:r w:rsidRPr="00605528">
              <w:rPr>
                <w:rFonts w:ascii="Times New Roman" w:eastAsia="Calibri" w:hAnsi="Times New Roman" w:cs="Arial"/>
                <w:color w:val="000000"/>
                <w:sz w:val="24"/>
                <w:szCs w:val="24"/>
              </w:rPr>
              <w:t>Инфо</w:t>
            </w:r>
          </w:p>
          <w:p w:rsidR="00605528" w:rsidRPr="00605528" w:rsidRDefault="00605528" w:rsidP="006055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платежа </w:t>
            </w:r>
            <w:r w:rsidRPr="00605528">
              <w:rPr>
                <w:rFonts w:ascii="Times New Roman" w:eastAsia="Calibri" w:hAnsi="Times New Roman" w:cs="Arial"/>
                <w:color w:val="FF0000"/>
                <w:sz w:val="24"/>
                <w:szCs w:val="24"/>
              </w:rPr>
              <w:t>→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оплатить</w:t>
            </w:r>
          </w:p>
          <w:p w:rsidR="00605528" w:rsidRPr="00605528" w:rsidRDefault="00605528" w:rsidP="00605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  <w:p w:rsidR="00605528" w:rsidRPr="00605528" w:rsidRDefault="00605528" w:rsidP="006055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05528" w:rsidRPr="00605528" w:rsidTr="00270379">
        <w:tc>
          <w:tcPr>
            <w:tcW w:w="2296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5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18.25.1.</w:t>
            </w:r>
            <w:r w:rsidRPr="00605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архіўнай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даведкі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архіўная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копія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архіўная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выпіска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інфармацыйны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ліст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па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запытах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сацыяльна-прававога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характару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складзеных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падставе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архіўных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дакументаў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якія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змяшчаюць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інфармацыі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якая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тычыцца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асабістай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недатыкальнасці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грамадзян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адносна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маёмасных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спадчынных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правоў</w:t>
            </w:r>
            <w:proofErr w:type="spellEnd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5DF"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грамадзян</w:t>
            </w:r>
            <w:proofErr w:type="spellEnd"/>
          </w:p>
        </w:tc>
        <w:tc>
          <w:tcPr>
            <w:tcW w:w="3658" w:type="dxa"/>
          </w:tcPr>
          <w:p w:rsidR="00605528" w:rsidRPr="00605528" w:rsidRDefault="00605528" w:rsidP="006055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325DF" w:rsidRPr="00A325DF" w:rsidRDefault="00A325DF" w:rsidP="00A32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0,5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базавай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велічыні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праглядзе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дакументаў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перыяд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 3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гадоў</w:t>
            </w:r>
            <w:proofErr w:type="spellEnd"/>
          </w:p>
          <w:p w:rsidR="00A325DF" w:rsidRPr="00A325DF" w:rsidRDefault="00A325DF" w:rsidP="00A32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05528" w:rsidRPr="00605528" w:rsidRDefault="00A325DF" w:rsidP="00A32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базавая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велічыня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праглядзе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дакументаў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перыяд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</w:t>
            </w:r>
            <w:proofErr w:type="spellEnd"/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3 гады</w:t>
            </w:r>
          </w:p>
        </w:tc>
        <w:tc>
          <w:tcPr>
            <w:tcW w:w="4961" w:type="dxa"/>
          </w:tcPr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Атрымальнік аплаты</w:t>
            </w:r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Галоўнае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ўпраўленне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Міністэрства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фінансаў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Беларусь па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Віцебскай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вобласці</w:t>
            </w:r>
            <w:proofErr w:type="spellEnd"/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Разліковы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рахунак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: BY32AKBB36003250000190000000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ААТ «АСБ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УНП 300594330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БІК AKBBBY2X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код 043 01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платы: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ажыццяўленне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адміністрацыйнай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працэдуры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18.25.1. Выдача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архіўнай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справкі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 Указу № 200 ад 26.04.2010 г.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аплаты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Платцельшчык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Адрас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325DF" w:rsidRPr="00A325DF" w:rsidRDefault="00A325DF" w:rsidP="00A32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5528" w:rsidRPr="00605528" w:rsidRDefault="00A325DF" w:rsidP="00A3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Аплата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можа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быць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праведзена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>праз</w:t>
            </w:r>
            <w:proofErr w:type="spellEnd"/>
            <w:r w:rsidRPr="00A32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25D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ЕРИП</w:t>
            </w:r>
          </w:p>
        </w:tc>
      </w:tr>
    </w:tbl>
    <w:p w:rsidR="00605528" w:rsidRDefault="00605528" w:rsidP="00605528">
      <w:pPr>
        <w:spacing w:before="16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05528" w:rsidRDefault="00605528" w:rsidP="00605528">
      <w:pPr>
        <w:spacing w:before="16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325DF" w:rsidRDefault="00A325DF" w:rsidP="00605528">
      <w:pPr>
        <w:spacing w:before="16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325DF" w:rsidRPr="00605528" w:rsidRDefault="00A325DF" w:rsidP="00605528">
      <w:pPr>
        <w:spacing w:before="16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05528" w:rsidRPr="00605528" w:rsidRDefault="00605528" w:rsidP="00B0246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Унясенне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>платы</w:t>
      </w:r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пацвярджаецца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прадстаўленнем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зацікаўленай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асобай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дакумента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які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пацвярджае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ўнясенне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такога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плацяжу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нумара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аперацыі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транзакцыі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) у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плацежнай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сістэме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ў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адзінай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разліковай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інфармацыйнай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прасторы</w:t>
      </w:r>
      <w:proofErr w:type="spellEnd"/>
      <w:r w:rsidRPr="00605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Бліжэйшыя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аддзяленні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банка і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пошты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Цэнтр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банкаўскіх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паслуг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№217/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Аперацыйная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служба ААТ "АСБ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Беларусбанк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Адрас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г.п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Россоны, ул.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Савецкая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, 2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Час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працы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панядзелак-пятніца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09:00-18:00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Перапынак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: 12:30-13:30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Сб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: 09:00-14:00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Перапынак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: 12.30-13.00,</w:t>
      </w:r>
    </w:p>
    <w:p w:rsidR="00605528" w:rsidRPr="00A325DF" w:rsidRDefault="00A325DF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Выхадны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дзень</w:t>
      </w:r>
      <w:proofErr w:type="spellEnd"/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Цэнтр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банкаўскіх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паслуг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 232/33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Белаграпрамбанка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ў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г.п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Расоны</w:t>
      </w:r>
      <w:proofErr w:type="spellEnd"/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Адрас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г.п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Россоны, ул.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Леніна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, д. 9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Графік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панядзелак-пятніца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09:30-17:30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Перапынак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: 13:30-14:30</w:t>
      </w:r>
    </w:p>
    <w:p w:rsidR="00605528" w:rsidRPr="00A325DF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Сб</w:t>
      </w:r>
      <w:proofErr w:type="spellEnd"/>
      <w:r w:rsidR="00A325DF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.</w:t>
      </w:r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25DF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325DF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Н.</w:t>
      </w:r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</w:t>
      </w:r>
      <w:proofErr w:type="spellEnd"/>
      <w:r w:rsidR="00A325DF"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адныя дні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5528" w:rsidRPr="00B0246E" w:rsidRDefault="00605528" w:rsidP="00605528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bookmarkStart w:id="0" w:name="_GoBack"/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Аддзяленне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паштовай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сувязі</w:t>
      </w:r>
      <w:proofErr w:type="spellEnd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B024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г.п.Расоны</w:t>
      </w:r>
      <w:proofErr w:type="spellEnd"/>
    </w:p>
    <w:bookmarkEnd w:id="0"/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Адрас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г.п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Россоны, ул.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Савецкая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, д. 2</w:t>
      </w:r>
    </w:p>
    <w:p w:rsidR="00605528" w:rsidRPr="00605528" w:rsidRDefault="00605528" w:rsidP="00605528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Графік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працы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вт-пт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09:00–18:00,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перарыў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12:00–13:00; </w:t>
      </w:r>
      <w:proofErr w:type="spellStart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Сб</w:t>
      </w:r>
      <w:proofErr w:type="spellEnd"/>
      <w:r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09:00–15:00</w:t>
      </w:r>
    </w:p>
    <w:p w:rsidR="003B477B" w:rsidRPr="00A325DF" w:rsidRDefault="00A325DF" w:rsidP="00605528">
      <w:pPr>
        <w:jc w:val="both"/>
        <w:rPr>
          <w:lang w:val="be-BY"/>
        </w:rPr>
      </w:pPr>
      <w:r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Н., Пн</w:t>
      </w:r>
      <w:r w:rsidR="00605528"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="00605528" w:rsidRPr="00605528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  <w:t>адныя дні</w:t>
      </w:r>
    </w:p>
    <w:sectPr w:rsidR="003B477B" w:rsidRPr="00A3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82320"/>
    <w:multiLevelType w:val="multilevel"/>
    <w:tmpl w:val="96801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F3FDC"/>
    <w:multiLevelType w:val="multilevel"/>
    <w:tmpl w:val="2F60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91771"/>
    <w:multiLevelType w:val="multilevel"/>
    <w:tmpl w:val="19484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FF"/>
    <w:rsid w:val="003B477B"/>
    <w:rsid w:val="00605528"/>
    <w:rsid w:val="006B0C47"/>
    <w:rsid w:val="00A325DF"/>
    <w:rsid w:val="00AD00FF"/>
    <w:rsid w:val="00B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E36DC-79E8-4C16-BBB3-81D17BF0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055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552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2026-02-11T13:52:00Z</dcterms:created>
  <dcterms:modified xsi:type="dcterms:W3CDTF">2026-02-12T12:46:00Z</dcterms:modified>
</cp:coreProperties>
</file>