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643" w:rsidRPr="00D70643" w:rsidRDefault="00D70643" w:rsidP="00D70643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Сведения о жилом доме, подлежащим включению в реестр пустующих</w:t>
      </w: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жилых домов</w:t>
      </w:r>
    </w:p>
    <w:p w:rsidR="00D70643" w:rsidRPr="00D70643" w:rsidRDefault="00D70643" w:rsidP="00D70643">
      <w:pPr>
        <w:rPr>
          <w:rFonts w:ascii="Calibri" w:eastAsia="Calibri" w:hAnsi="Calibri" w:cs="Times New Roman"/>
          <w:noProof/>
        </w:rPr>
      </w:pPr>
    </w:p>
    <w:p w:rsidR="00D70643" w:rsidRP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Россонский</w:t>
      </w:r>
      <w:proofErr w:type="spellEnd"/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р-н, </w:t>
      </w:r>
      <w:proofErr w:type="spellStart"/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д.Шилово</w:t>
      </w:r>
      <w:proofErr w:type="spellEnd"/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, улица Липовая, д.11</w:t>
      </w: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-47625</wp:posOffset>
            </wp:positionH>
            <wp:positionV relativeFrom="paragraph">
              <wp:posOffset>53340</wp:posOffset>
            </wp:positionV>
            <wp:extent cx="4920838" cy="37052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838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Default="00D70643" w:rsidP="00D70643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D70643" w:rsidRPr="00D70643" w:rsidRDefault="00D70643" w:rsidP="00D70643">
      <w:pPr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Сведения о жилом доме и земельном участке: </w:t>
      </w:r>
      <w:r w:rsidRPr="00D70643">
        <w:rPr>
          <w:rFonts w:ascii="Times New Roman" w:eastAsia="Calibri" w:hAnsi="Times New Roman" w:cs="Times New Roman"/>
          <w:sz w:val="28"/>
          <w:szCs w:val="28"/>
        </w:rPr>
        <w:t>в едином государственном регистре недвижимого имущества, прав на него и сделок с ним отсутствуют.</w:t>
      </w:r>
    </w:p>
    <w:p w:rsidR="00D70643" w:rsidRPr="00D70643" w:rsidRDefault="00D70643" w:rsidP="00D70643">
      <w:pPr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sz w:val="28"/>
          <w:szCs w:val="28"/>
        </w:rPr>
        <w:t>Ранее жилой дом принадлежал Короткевич Марии Ивановне (умерла)</w:t>
      </w:r>
    </w:p>
    <w:p w:rsidR="00D70643" w:rsidRPr="00D70643" w:rsidRDefault="00D70643" w:rsidP="00D7064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Срок </w:t>
      </w:r>
      <w:proofErr w:type="spellStart"/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непроживания</w:t>
      </w:r>
      <w:proofErr w:type="spellEnd"/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в жилом доме:</w:t>
      </w: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более 6 лет.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vertAlign w:val="superscript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Наружные размеры дома</w:t>
      </w:r>
      <w:r w:rsidRPr="00D70643">
        <w:rPr>
          <w:rFonts w:ascii="Times New Roman" w:eastAsia="Calibri" w:hAnsi="Times New Roman" w:cs="Times New Roman"/>
          <w:sz w:val="28"/>
          <w:szCs w:val="28"/>
        </w:rPr>
        <w:t>: 6,0 х 9,0 м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Год постройки:</w:t>
      </w: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сведения отсутствуют  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Материал стен</w:t>
      </w:r>
      <w:r w:rsidRPr="00D70643">
        <w:rPr>
          <w:rFonts w:ascii="Times New Roman" w:eastAsia="Calibri" w:hAnsi="Times New Roman" w:cs="Times New Roman"/>
          <w:sz w:val="28"/>
          <w:szCs w:val="28"/>
        </w:rPr>
        <w:t>: древесина</w:t>
      </w:r>
    </w:p>
    <w:p w:rsidR="00D70643" w:rsidRPr="00D70643" w:rsidRDefault="00D70643" w:rsidP="00D70643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Этажность:</w:t>
      </w: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одноэтажный</w:t>
      </w:r>
      <w:r w:rsidRPr="00D70643"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Подземная этажность:</w:t>
      </w: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отсутствует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b/>
          <w:bCs/>
          <w:sz w:val="28"/>
          <w:szCs w:val="28"/>
        </w:rPr>
        <w:t>Составные части и принадлежности жилого дома:</w:t>
      </w: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холодная пристройка.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Предлагаем всем заинтересованным лицам, имеющим право владения и пользования данным жилым помещением, в течение двух месяцев со дня опубликования сведений представить в Краснопольский сельский исполнительный комитет уведомление о намерении использовать жилой дом для проживания с приложением документов, подтверждающих наличие оснований владения жилым домом. Непредставление в </w:t>
      </w:r>
      <w:proofErr w:type="spellStart"/>
      <w:r w:rsidRPr="00D70643">
        <w:rPr>
          <w:rFonts w:ascii="Times New Roman" w:eastAsia="Calibri" w:hAnsi="Times New Roman" w:cs="Times New Roman"/>
          <w:sz w:val="28"/>
          <w:szCs w:val="28"/>
        </w:rPr>
        <w:t>сельисполком</w:t>
      </w:r>
      <w:proofErr w:type="spellEnd"/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70643">
        <w:rPr>
          <w:rFonts w:ascii="Times New Roman" w:eastAsia="Calibri" w:hAnsi="Times New Roman" w:cs="Times New Roman"/>
          <w:sz w:val="28"/>
          <w:szCs w:val="28"/>
        </w:rPr>
        <w:lastRenderedPageBreak/>
        <w:t>письменного уведомления о намерении использовать такой дом для проживания будет являться отказом от права собственности на него.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Контактные данные: Краснопольский сельский исполнительный комитет, индекс: 211474, </w:t>
      </w:r>
      <w:proofErr w:type="spellStart"/>
      <w:r w:rsidRPr="00D70643">
        <w:rPr>
          <w:rFonts w:ascii="Times New Roman" w:eastAsia="Calibri" w:hAnsi="Times New Roman" w:cs="Times New Roman"/>
          <w:sz w:val="28"/>
          <w:szCs w:val="28"/>
        </w:rPr>
        <w:t>аг.Краснополье</w:t>
      </w:r>
      <w:proofErr w:type="spellEnd"/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70643">
        <w:rPr>
          <w:rFonts w:ascii="Times New Roman" w:eastAsia="Calibri" w:hAnsi="Times New Roman" w:cs="Times New Roman"/>
          <w:sz w:val="28"/>
          <w:szCs w:val="28"/>
        </w:rPr>
        <w:t>ул.Сельская</w:t>
      </w:r>
      <w:proofErr w:type="spellEnd"/>
      <w:r w:rsidRPr="00D70643">
        <w:rPr>
          <w:rFonts w:ascii="Times New Roman" w:eastAsia="Calibri" w:hAnsi="Times New Roman" w:cs="Times New Roman"/>
          <w:sz w:val="28"/>
          <w:szCs w:val="28"/>
        </w:rPr>
        <w:t>, д.13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Должностное лицо, ответственное за работу с пустующими домами: председатель Краснопольского сельского исполнительного комитета Артемьева Наталья Владимировна, рабочий телефон 8 02159 5 74 85, </w:t>
      </w:r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+375 29 590 55 15, </w:t>
      </w:r>
      <w:proofErr w:type="spellStart"/>
      <w:r w:rsidRPr="00D70643">
        <w:rPr>
          <w:rFonts w:ascii="Times New Roman" w:eastAsia="Calibri" w:hAnsi="Times New Roman" w:cs="Times New Roman"/>
          <w:sz w:val="28"/>
          <w:szCs w:val="28"/>
        </w:rPr>
        <w:t>эл.почта</w:t>
      </w:r>
      <w:proofErr w:type="spellEnd"/>
      <w:r w:rsidRPr="00D706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5" w:history="1">
        <w:r w:rsidRPr="00D7064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krasnopolle</w:t>
        </w:r>
        <w:r w:rsidRPr="00D7064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@</w:t>
        </w:r>
        <w:r w:rsidRPr="00D7064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sovetross</w:t>
        </w:r>
        <w:r w:rsidRPr="00D7064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</w:rPr>
          <w:t>.</w:t>
        </w:r>
        <w:r w:rsidRPr="00D70643">
          <w:rPr>
            <w:rFonts w:ascii="Times New Roman" w:eastAsia="Calibri" w:hAnsi="Times New Roman" w:cs="Times New Roman"/>
            <w:color w:val="0563C1"/>
            <w:sz w:val="28"/>
            <w:szCs w:val="28"/>
            <w:u w:val="single"/>
            <w:lang w:val="en-US"/>
          </w:rPr>
          <w:t>by</w:t>
        </w:r>
      </w:hyperlink>
    </w:p>
    <w:p w:rsidR="00D70643" w:rsidRPr="00D70643" w:rsidRDefault="00D70643" w:rsidP="00D70643">
      <w:pPr>
        <w:spacing w:after="0" w:line="240" w:lineRule="auto"/>
        <w:jc w:val="both"/>
        <w:rPr>
          <w:rFonts w:ascii="Times New Roman" w:eastAsia="Calibri" w:hAnsi="Times New Roman" w:cs="Times New Roman"/>
          <w:color w:val="0563C1"/>
          <w:sz w:val="28"/>
          <w:szCs w:val="28"/>
          <w:u w:val="single"/>
        </w:rPr>
      </w:pPr>
    </w:p>
    <w:p w:rsidR="00C62D04" w:rsidRDefault="00C62D04"/>
    <w:sectPr w:rsidR="00C62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643"/>
    <w:rsid w:val="00C62D04"/>
    <w:rsid w:val="00D70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A1CA4B-57DB-40A8-BCF1-638B7245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rasnopolle@sovetross.by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2025-05-19T12:29:00Z</dcterms:created>
  <dcterms:modified xsi:type="dcterms:W3CDTF">2025-05-19T12:31:00Z</dcterms:modified>
</cp:coreProperties>
</file>