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4D" w:rsidRPr="00F6754D" w:rsidRDefault="00F6754D" w:rsidP="00F6754D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proofErr w:type="spellStart"/>
      <w:r w:rsidRPr="00F6754D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Эпидситуация</w:t>
      </w:r>
      <w:proofErr w:type="spellEnd"/>
      <w:r w:rsidRPr="00F6754D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по ВИЧ-инфекции в Витебской области по состоянию на 1 мая 2025 года</w:t>
      </w:r>
    </w:p>
    <w:p w:rsidR="00F6754D" w:rsidRPr="00F6754D" w:rsidRDefault="00F6754D" w:rsidP="00F6754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bookmarkStart w:id="0" w:name="_GoBack"/>
      <w:bookmarkEnd w:id="0"/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- май 2025 года в Витебской области зарегистрировано 35 новых случаев ВИЧ-инфекции, показатель заболеваемости ниже аналогичного периода 2024 года на 14% и составляет 3,26 случ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аев на 100 тысяч населения</w:t>
      </w:r>
      <w:proofErr w:type="gramStart"/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</w:t>
      </w: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(</w:t>
      </w:r>
      <w:proofErr w:type="gramEnd"/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4 мес. 2024 года – 3,79 случаев на 100 тысяч населения).</w:t>
      </w:r>
      <w:r w:rsidRPr="00F6754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всё время наблюдения в Витебской области зарегистрировано 2 087 случаев ВИЧ-инфекции; 1 510 человек, живущих с ВИЧ.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эпидемический процесс вовлечены все возрастные группы населения, однако, основная доля граждан, у которых впервые выявляют ВИЧ-инфекцию – люди в возрастной группе 30 – 59 лет (82,86% случаев ВИЧ-инфекции из числа зарегистрированных за 2025 год).</w:t>
      </w:r>
      <w:r w:rsidRPr="00F6754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- май 2025 года в 91,43% случаев, инфицирование людей произошло половым путем, при внутривенном введении наркотических веществ – 5,71%.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1990 - 01.05.2025 основным путем заражения является половой - 83,90%, внутривенное введение наркотических веществ составляет 13,18%.</w:t>
      </w:r>
      <w:r w:rsidRPr="00F6754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январь - май 2025 года 40,00% от выявленных случаев ВИЧ-инфекции составляют женщины, мужчины – 60,00%.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 период 1990 - 01.05.2025 в 57,02% от выявленных случаев ВИЧ-инфекции составляют мужчины, 42,98% – женщины.</w:t>
      </w:r>
      <w:r w:rsidRPr="00F6754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F6754D" w:rsidRPr="00F6754D" w:rsidRDefault="00F6754D" w:rsidP="00F675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социальной структуре ВИЧ-положительных лиц, впервые выявленных за январь - май 2025 года, 45,71% составляют лица рабочих специальностей и 34,29% лица без определенной деятельности.</w:t>
      </w:r>
    </w:p>
    <w:p w:rsidR="00F6754D" w:rsidRPr="00F6754D" w:rsidRDefault="00F6754D" w:rsidP="00F675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F6754D" w:rsidRPr="00F6754D" w:rsidRDefault="00F6754D" w:rsidP="00F6754D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6754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Отдел профилактики ВИЧ-инфекции</w:t>
      </w:r>
      <w:r w:rsidRPr="00F6754D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br/>
      </w:r>
      <w:r w:rsidRPr="00F6754D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t>и парентеральных вирусных гепатитов</w:t>
      </w:r>
      <w:r w:rsidRPr="00F6754D">
        <w:rPr>
          <w:rFonts w:ascii="Arial" w:eastAsia="Times New Roman" w:hAnsi="Arial" w:cs="Arial"/>
          <w:i/>
          <w:iCs/>
          <w:color w:val="1A1A1A"/>
          <w:sz w:val="20"/>
          <w:szCs w:val="20"/>
          <w:lang w:eastAsia="ru-RU"/>
        </w:rPr>
        <w:br/>
        <w:t>ГУ «Витебский областной ЦГЭ и ОЗ»</w:t>
      </w:r>
    </w:p>
    <w:p w:rsidR="008768BA" w:rsidRDefault="00F6754D"/>
    <w:sectPr w:rsidR="008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D"/>
    <w:rsid w:val="006D2B48"/>
    <w:rsid w:val="00C02BC5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DDE"/>
  <w15:chartTrackingRefBased/>
  <w15:docId w15:val="{95BBB106-D4C0-4E00-8636-C7C2E34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738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3892322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2025-05-23T12:00:00Z</dcterms:created>
  <dcterms:modified xsi:type="dcterms:W3CDTF">2025-05-23T12:05:00Z</dcterms:modified>
</cp:coreProperties>
</file>