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A2" w:rsidRPr="00093D75" w:rsidRDefault="00404DA2" w:rsidP="00404DA2">
      <w:pPr>
        <w:jc w:val="center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Общественное обсуждение</w:t>
      </w:r>
    </w:p>
    <w:p w:rsidR="00497A97" w:rsidRPr="00093D75" w:rsidRDefault="009B22BE" w:rsidP="000B12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На основании Закона Республики Беларусь от 5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</w:rPr>
        <w:t> 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мая 1998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</w:rPr>
        <w:t> 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года «Об административно-территориальном устройстве Республики Беларусь» и положения о порядке учета мнения граждан и местных Советов депутатов при решении вопросов административно-территориального устройства, утвержденного постановлением Совета Министров от 6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</w:rPr>
        <w:t> 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июля 2012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</w:rPr>
        <w:t> 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г. №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</w:rPr>
        <w:t> 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623, Россонский районный исполнительный комитета сообщает о необходимости изменения границ</w:t>
      </w:r>
      <w:r w:rsidR="00497A97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сельсовета, Горбачевского сельсовета, Краснопольского сельсовета, </w:t>
      </w:r>
      <w:proofErr w:type="spellStart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Клястицкого</w:t>
      </w:r>
      <w:proofErr w:type="spellEnd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сельсовета, </w:t>
      </w:r>
      <w:proofErr w:type="spellStart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Соколищенского</w:t>
      </w:r>
      <w:proofErr w:type="spellEnd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сельсовета, </w:t>
      </w:r>
      <w:proofErr w:type="spellStart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="00093D75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сельсовета и </w:t>
      </w:r>
      <w:r w:rsidR="00497A97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следующих населенных пунктов </w:t>
      </w:r>
      <w:proofErr w:type="spellStart"/>
      <w:r w:rsidR="00497A97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="00497A97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района:</w:t>
      </w:r>
    </w:p>
    <w:p w:rsidR="00093D75" w:rsidRPr="00093D75" w:rsidRDefault="00093D75" w:rsidP="000B12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г.п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. Россоны, Витебская область;</w:t>
      </w:r>
    </w:p>
    <w:p w:rsidR="009B22BE" w:rsidRPr="00093D75" w:rsidRDefault="009B22BE" w:rsidP="000B12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="00497A97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Альбрехтово</w:t>
      </w:r>
      <w:proofErr w:type="spellEnd"/>
      <w:r w:rsidR="00404DA2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="00497A97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="00D031C4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="00D031C4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="00D031C4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="00D031C4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</w:t>
      </w:r>
      <w:r w:rsidR="00497A97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Бирюзово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Глоты,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области.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Горы,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Железняки,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bookmarkStart w:id="0" w:name="_GoBack"/>
      <w:bookmarkEnd w:id="0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Заозерье,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Зеленая Роща,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Прудок,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Рум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497A97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Триполье,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Альбрехтовского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Голубово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Межево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д. Рыли,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д. Старина,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д. Харитоново,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lastRenderedPageBreak/>
        <w:t>д. Хотьково,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Шнитовка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д. Дворище,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6F0E8B" w:rsidRPr="00093D75" w:rsidRDefault="006F0E8B" w:rsidP="006F0E8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д. Воронино, Горбачевского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Амосенки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Краснопольского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Байдино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Краснопольского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Горелица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Краснопольского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Демех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Краснопольского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д. Заборье, Краснопольского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Нивье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 Краснопольского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д. Ножницы, Краснопольского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Заборье,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Клястицкого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497A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Ковали,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Клястицкого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497A97" w:rsidRPr="00093D75" w:rsidRDefault="00A30CCC" w:rsidP="000B12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Миловиды,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Клястицкого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Морочково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Клястицкого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Моторино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Клястицкого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A30CCC" w:rsidP="00A30C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Юховичи,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Клястицкого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</w:t>
      </w:r>
      <w:r w:rsidR="00D41470"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,</w:t>
      </w: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D41470" w:rsidRPr="00093D75" w:rsidRDefault="00D41470" w:rsidP="00D414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Головчицы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Соколищенского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D41470" w:rsidRPr="00093D75" w:rsidRDefault="00D41470" w:rsidP="00D414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Конюхово,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Соколищенского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D41470" w:rsidRPr="00093D75" w:rsidRDefault="00D41470" w:rsidP="00D414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Купелище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Соколищенского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D41470" w:rsidRPr="00093D75" w:rsidRDefault="00D41470" w:rsidP="00D414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Латышево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Соколищенского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D41470" w:rsidRPr="00093D75" w:rsidRDefault="00D41470" w:rsidP="00D414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Горспля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rFonts w:ascii="Times New Roman" w:hAnsi="Times New Roman" w:cs="Times New Roman"/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D41470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lang w:val="ru-RU"/>
        </w:rPr>
      </w:pPr>
      <w:r w:rsidRPr="00093D75">
        <w:rPr>
          <w:color w:val="2D2D2D"/>
          <w:sz w:val="30"/>
          <w:szCs w:val="30"/>
          <w:shd w:val="clear" w:color="auto" w:fill="FFFFFF"/>
          <w:lang w:val="ru-RU"/>
        </w:rPr>
        <w:lastRenderedPageBreak/>
        <w:t xml:space="preserve">д.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Долгоборье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D41470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lang w:val="ru-RU"/>
        </w:rPr>
      </w:pPr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Мариница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D41470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lang w:val="ru-RU"/>
        </w:rPr>
      </w:pPr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Межно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A30CCC" w:rsidRPr="00093D75" w:rsidRDefault="00D41470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Прихабы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D41470" w:rsidRPr="00093D75" w:rsidRDefault="00D41470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shd w:val="clear" w:color="auto" w:fill="FFFFFF"/>
          <w:lang w:val="ru-RU"/>
        </w:rPr>
      </w:pPr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д.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Тофели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области;</w:t>
      </w:r>
    </w:p>
    <w:p w:rsidR="00D41470" w:rsidRPr="00093D75" w:rsidRDefault="00D41470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lang w:val="ru-RU"/>
        </w:rPr>
      </w:pPr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д. Янковичи,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Янковичского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с/с., </w:t>
      </w:r>
      <w:proofErr w:type="spellStart"/>
      <w:r w:rsidRPr="00093D75">
        <w:rPr>
          <w:color w:val="2D2D2D"/>
          <w:sz w:val="30"/>
          <w:szCs w:val="30"/>
          <w:shd w:val="clear" w:color="auto" w:fill="FFFFFF"/>
          <w:lang w:val="ru-RU"/>
        </w:rPr>
        <w:t>Россонского</w:t>
      </w:r>
      <w:proofErr w:type="spellEnd"/>
      <w:r w:rsidRPr="00093D75">
        <w:rPr>
          <w:color w:val="2D2D2D"/>
          <w:sz w:val="30"/>
          <w:szCs w:val="30"/>
          <w:shd w:val="clear" w:color="auto" w:fill="FFFFFF"/>
          <w:lang w:val="ru-RU"/>
        </w:rPr>
        <w:t xml:space="preserve"> района, Витебской области.</w:t>
      </w:r>
    </w:p>
    <w:p w:rsidR="009B22BE" w:rsidRPr="00093D75" w:rsidRDefault="009B22BE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lang w:val="ru-RU"/>
        </w:rPr>
      </w:pPr>
      <w:r w:rsidRPr="00093D75">
        <w:rPr>
          <w:color w:val="2D2D2D"/>
          <w:sz w:val="30"/>
          <w:szCs w:val="30"/>
          <w:lang w:val="ru-RU"/>
        </w:rPr>
        <w:t>Вышеуказанные изменения вызваны необходимостью приведения зарегистрированных границ населенных пунктов в соответствии с фактически сложившимися. Это не повлечет за собой каких-либо изменений в отношении земельных участков граждан.</w:t>
      </w:r>
    </w:p>
    <w:p w:rsidR="009B22BE" w:rsidRPr="00093D75" w:rsidRDefault="009B22BE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lang w:val="ru-RU"/>
        </w:rPr>
      </w:pPr>
      <w:r w:rsidRPr="00093D75">
        <w:rPr>
          <w:color w:val="2D2D2D"/>
          <w:sz w:val="30"/>
          <w:szCs w:val="30"/>
          <w:lang w:val="ru-RU"/>
        </w:rPr>
        <w:t>С графическим материалом можно ознакомиться в секторе землеустройства Россонского райисполкома</w:t>
      </w:r>
      <w:r w:rsidR="00B7068C" w:rsidRPr="00093D75">
        <w:rPr>
          <w:color w:val="2D2D2D"/>
          <w:sz w:val="30"/>
          <w:szCs w:val="30"/>
          <w:lang w:val="ru-RU"/>
        </w:rPr>
        <w:t xml:space="preserve"> (кабинет 92).</w:t>
      </w:r>
    </w:p>
    <w:p w:rsidR="009B22BE" w:rsidRPr="00093D75" w:rsidRDefault="009B22BE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  <w:lang w:val="ru-RU"/>
        </w:rPr>
      </w:pPr>
      <w:r w:rsidRPr="00093D75">
        <w:rPr>
          <w:color w:val="2D2D2D"/>
          <w:sz w:val="30"/>
          <w:szCs w:val="30"/>
          <w:lang w:val="ru-RU"/>
        </w:rPr>
        <w:t>В соответствии с законодательством граждане вправе высказать мнения по вопросам административно-территориального устройства, вносить предложения об установлении и изменении границ административно</w:t>
      </w:r>
      <w:r w:rsidR="00497A97" w:rsidRPr="00093D75">
        <w:rPr>
          <w:color w:val="2D2D2D"/>
          <w:sz w:val="30"/>
          <w:szCs w:val="30"/>
          <w:lang w:val="ru-RU"/>
        </w:rPr>
        <w:t xml:space="preserve"> </w:t>
      </w:r>
      <w:r w:rsidRPr="00093D75">
        <w:rPr>
          <w:color w:val="2D2D2D"/>
          <w:sz w:val="30"/>
          <w:szCs w:val="30"/>
          <w:lang w:val="ru-RU"/>
        </w:rPr>
        <w:t>- территориальных и территориальных единиц.</w:t>
      </w:r>
    </w:p>
    <w:p w:rsidR="009B22BE" w:rsidRPr="00093D75" w:rsidRDefault="009B22BE" w:rsidP="000B126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D2D2D"/>
          <w:sz w:val="30"/>
          <w:szCs w:val="30"/>
        </w:rPr>
      </w:pPr>
      <w:r w:rsidRPr="00093D75">
        <w:rPr>
          <w:color w:val="2D2D2D"/>
          <w:sz w:val="30"/>
          <w:szCs w:val="30"/>
          <w:lang w:val="ru-RU"/>
        </w:rPr>
        <w:t>Мнения граждан в письменной форме принимаются в течение одного месяца с даты опубликования данного извещения в средствах массовой информации и его размещения в Интернете по адресам: 2</w:t>
      </w:r>
      <w:r w:rsidR="00B7068C" w:rsidRPr="00093D75">
        <w:rPr>
          <w:color w:val="2D2D2D"/>
          <w:sz w:val="30"/>
          <w:szCs w:val="30"/>
          <w:lang w:val="ru-RU"/>
        </w:rPr>
        <w:t>11471</w:t>
      </w:r>
      <w:r w:rsidRPr="00093D75">
        <w:rPr>
          <w:color w:val="2D2D2D"/>
          <w:sz w:val="30"/>
          <w:szCs w:val="30"/>
          <w:lang w:val="ru-RU"/>
        </w:rPr>
        <w:t xml:space="preserve">, </w:t>
      </w:r>
      <w:r w:rsidR="00B7068C" w:rsidRPr="00093D75">
        <w:rPr>
          <w:color w:val="2D2D2D"/>
          <w:sz w:val="30"/>
          <w:szCs w:val="30"/>
          <w:lang w:val="ru-RU"/>
        </w:rPr>
        <w:t>Витебская облас</w:t>
      </w:r>
      <w:r w:rsidR="00C376B3" w:rsidRPr="00093D75">
        <w:rPr>
          <w:color w:val="2D2D2D"/>
          <w:sz w:val="30"/>
          <w:szCs w:val="30"/>
          <w:lang w:val="ru-RU"/>
        </w:rPr>
        <w:t>т</w:t>
      </w:r>
      <w:r w:rsidR="00B7068C" w:rsidRPr="00093D75">
        <w:rPr>
          <w:color w:val="2D2D2D"/>
          <w:sz w:val="30"/>
          <w:szCs w:val="30"/>
          <w:lang w:val="ru-RU"/>
        </w:rPr>
        <w:t>ь</w:t>
      </w:r>
      <w:r w:rsidRPr="00093D75">
        <w:rPr>
          <w:color w:val="2D2D2D"/>
          <w:sz w:val="30"/>
          <w:szCs w:val="30"/>
          <w:lang w:val="ru-RU"/>
        </w:rPr>
        <w:t xml:space="preserve">, </w:t>
      </w:r>
      <w:proofErr w:type="spellStart"/>
      <w:r w:rsidRPr="00093D75">
        <w:rPr>
          <w:color w:val="2D2D2D"/>
          <w:sz w:val="30"/>
          <w:szCs w:val="30"/>
          <w:lang w:val="ru-RU"/>
        </w:rPr>
        <w:t>г.</w:t>
      </w:r>
      <w:r w:rsidR="00B7068C" w:rsidRPr="00093D75">
        <w:rPr>
          <w:color w:val="2D2D2D"/>
          <w:sz w:val="30"/>
          <w:szCs w:val="30"/>
          <w:lang w:val="ru-RU"/>
        </w:rPr>
        <w:t>п</w:t>
      </w:r>
      <w:proofErr w:type="spellEnd"/>
      <w:r w:rsidR="00B7068C" w:rsidRPr="00093D75">
        <w:rPr>
          <w:color w:val="2D2D2D"/>
          <w:sz w:val="30"/>
          <w:szCs w:val="30"/>
          <w:lang w:val="ru-RU"/>
        </w:rPr>
        <w:t>. Россоны</w:t>
      </w:r>
      <w:r w:rsidRPr="00093D75">
        <w:rPr>
          <w:color w:val="2D2D2D"/>
          <w:sz w:val="30"/>
          <w:szCs w:val="30"/>
          <w:lang w:val="ru-RU"/>
        </w:rPr>
        <w:t>, ул.</w:t>
      </w:r>
      <w:r w:rsidRPr="00093D75">
        <w:rPr>
          <w:color w:val="2D2D2D"/>
          <w:sz w:val="30"/>
          <w:szCs w:val="30"/>
        </w:rPr>
        <w:t> </w:t>
      </w:r>
      <w:r w:rsidR="00B7068C" w:rsidRPr="00093D75">
        <w:rPr>
          <w:color w:val="2D2D2D"/>
          <w:sz w:val="30"/>
          <w:szCs w:val="30"/>
          <w:lang w:val="ru-RU"/>
        </w:rPr>
        <w:t>Советская</w:t>
      </w:r>
      <w:r w:rsidRPr="00093D75">
        <w:rPr>
          <w:color w:val="2D2D2D"/>
          <w:sz w:val="30"/>
          <w:szCs w:val="30"/>
          <w:lang w:val="ru-RU"/>
        </w:rPr>
        <w:t xml:space="preserve">, </w:t>
      </w:r>
      <w:r w:rsidR="00B7068C" w:rsidRPr="00093D75">
        <w:rPr>
          <w:color w:val="2D2D2D"/>
          <w:sz w:val="30"/>
          <w:szCs w:val="30"/>
          <w:lang w:val="ru-RU"/>
        </w:rPr>
        <w:t>4</w:t>
      </w:r>
      <w:r w:rsidRPr="00093D75">
        <w:rPr>
          <w:color w:val="2D2D2D"/>
          <w:sz w:val="30"/>
          <w:szCs w:val="30"/>
          <w:lang w:val="ru-RU"/>
        </w:rPr>
        <w:t xml:space="preserve">, а также на электронную почту </w:t>
      </w:r>
      <w:r w:rsidR="00B7068C" w:rsidRPr="00093D75">
        <w:rPr>
          <w:color w:val="2D2D2D"/>
          <w:sz w:val="30"/>
          <w:szCs w:val="30"/>
        </w:rPr>
        <w:t>t2242@nca</w:t>
      </w:r>
      <w:r w:rsidRPr="00093D75">
        <w:rPr>
          <w:color w:val="2D2D2D"/>
          <w:sz w:val="30"/>
          <w:szCs w:val="30"/>
          <w:lang w:val="ru-RU"/>
        </w:rPr>
        <w:t>.</w:t>
      </w:r>
      <w:r w:rsidR="00B7068C" w:rsidRPr="00093D75">
        <w:rPr>
          <w:color w:val="2D2D2D"/>
          <w:sz w:val="30"/>
          <w:szCs w:val="30"/>
        </w:rPr>
        <w:t>by</w:t>
      </w:r>
    </w:p>
    <w:p w:rsidR="009B22BE" w:rsidRPr="009B22BE" w:rsidRDefault="009B22BE">
      <w:pPr>
        <w:rPr>
          <w:lang w:val="ru-RU"/>
        </w:rPr>
      </w:pPr>
    </w:p>
    <w:sectPr w:rsidR="009B22BE" w:rsidRPr="009B22BE" w:rsidSect="001B5623">
      <w:pgSz w:w="11906" w:h="16838"/>
      <w:pgMar w:top="1134" w:right="567" w:bottom="1134" w:left="1701" w:header="561" w:footer="181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mirrorMargins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28"/>
    <w:rsid w:val="00093D75"/>
    <w:rsid w:val="000B1262"/>
    <w:rsid w:val="001B5623"/>
    <w:rsid w:val="001E0E28"/>
    <w:rsid w:val="00404DA2"/>
    <w:rsid w:val="00497A97"/>
    <w:rsid w:val="006F0E8B"/>
    <w:rsid w:val="006F3BAC"/>
    <w:rsid w:val="009B22BE"/>
    <w:rsid w:val="00A30CCC"/>
    <w:rsid w:val="00B7068C"/>
    <w:rsid w:val="00C376B3"/>
    <w:rsid w:val="00D031C4"/>
    <w:rsid w:val="00D41470"/>
    <w:rsid w:val="00F5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20E15-651D-4C7E-8756-15A44C93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Вечеров Александр</dc:creator>
  <cp:keywords/>
  <dc:description/>
  <cp:lastModifiedBy>Учетная запись Майкрософт</cp:lastModifiedBy>
  <cp:revision>4</cp:revision>
  <cp:lastPrinted>2026-03-19T07:18:00Z</cp:lastPrinted>
  <dcterms:created xsi:type="dcterms:W3CDTF">2026-03-19T06:46:00Z</dcterms:created>
  <dcterms:modified xsi:type="dcterms:W3CDTF">2026-03-19T08:40:00Z</dcterms:modified>
</cp:coreProperties>
</file>