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FAF" w:rsidRDefault="00903FAF"/>
    <w:tbl>
      <w:tblPr>
        <w:tblW w:w="10378" w:type="dxa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8"/>
        <w:gridCol w:w="5670"/>
      </w:tblGrid>
      <w:tr w:rsidR="00CB0152" w:rsidRPr="00CD3A45" w:rsidTr="00903FAF">
        <w:trPr>
          <w:trHeight w:val="961"/>
        </w:trPr>
        <w:tc>
          <w:tcPr>
            <w:tcW w:w="1037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21FB9" w:rsidRPr="00421FB9" w:rsidRDefault="00421FB9" w:rsidP="00CD3A45">
            <w:pPr>
              <w:jc w:val="both"/>
              <w:rPr>
                <w:rFonts w:eastAsia="Times New Roman"/>
                <w:szCs w:val="28"/>
                <w:lang w:eastAsia="ru-RU"/>
              </w:rPr>
            </w:pPr>
            <w:r w:rsidRPr="00421FB9">
              <w:rPr>
                <w:rFonts w:eastAsia="Times New Roman"/>
                <w:szCs w:val="28"/>
                <w:lang w:eastAsia="ru-RU"/>
              </w:rPr>
              <w:t xml:space="preserve">Информация о предлагаемом для </w:t>
            </w:r>
          </w:p>
          <w:p w:rsidR="006E630E" w:rsidRPr="00CD3A45" w:rsidRDefault="00421FB9" w:rsidP="00CD3A45">
            <w:pPr>
              <w:jc w:val="both"/>
              <w:rPr>
                <w:rFonts w:eastAsia="Times New Roman"/>
                <w:szCs w:val="28"/>
                <w:lang w:eastAsia="ru-RU"/>
              </w:rPr>
            </w:pPr>
            <w:proofErr w:type="spellStart"/>
            <w:r w:rsidRPr="00421FB9">
              <w:rPr>
                <w:rFonts w:eastAsia="Times New Roman"/>
                <w:szCs w:val="28"/>
                <w:lang w:eastAsia="ru-RU"/>
              </w:rPr>
              <w:t>софинансирования</w:t>
            </w:r>
            <w:proofErr w:type="spellEnd"/>
            <w:r w:rsidRPr="00421FB9">
              <w:rPr>
                <w:rFonts w:eastAsia="Times New Roman"/>
                <w:szCs w:val="28"/>
                <w:lang w:eastAsia="ru-RU"/>
              </w:rPr>
              <w:t xml:space="preserve"> гуманитарном проекте</w:t>
            </w:r>
          </w:p>
          <w:p w:rsidR="00E43C39" w:rsidRDefault="006E630E" w:rsidP="00CD3A45">
            <w:pPr>
              <w:jc w:val="both"/>
              <w:rPr>
                <w:szCs w:val="28"/>
              </w:rPr>
            </w:pPr>
            <w:proofErr w:type="gramStart"/>
            <w:r w:rsidRPr="00CD3A45">
              <w:rPr>
                <w:szCs w:val="28"/>
              </w:rPr>
              <w:t>”</w:t>
            </w:r>
            <w:r w:rsidR="00074B06">
              <w:rPr>
                <w:szCs w:val="28"/>
              </w:rPr>
              <w:t>Центр</w:t>
            </w:r>
            <w:proofErr w:type="gramEnd"/>
            <w:r w:rsidR="00074B06">
              <w:rPr>
                <w:szCs w:val="28"/>
              </w:rPr>
              <w:t xml:space="preserve"> дорожной безопасности</w:t>
            </w:r>
            <w:r w:rsidRPr="00CD3A45">
              <w:rPr>
                <w:szCs w:val="28"/>
              </w:rPr>
              <w:t xml:space="preserve"> ”</w:t>
            </w:r>
            <w:r w:rsidR="00074B06">
              <w:rPr>
                <w:szCs w:val="28"/>
              </w:rPr>
              <w:t>5 Д</w:t>
            </w:r>
            <w:r w:rsidRPr="00CD3A45">
              <w:rPr>
                <w:szCs w:val="28"/>
              </w:rPr>
              <w:t>“</w:t>
            </w:r>
            <w:r w:rsidR="000B4EA0">
              <w:rPr>
                <w:szCs w:val="28"/>
              </w:rPr>
              <w:t xml:space="preserve"> </w:t>
            </w:r>
          </w:p>
          <w:p w:rsidR="00421FB9" w:rsidRPr="00CD3A45" w:rsidRDefault="000B4EA0" w:rsidP="00CD3A45">
            <w:pPr>
              <w:jc w:val="both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(Дорога. Движение. Дети. Доверие. Долголетие)</w:t>
            </w:r>
            <w:r w:rsidR="00E43C39">
              <w:rPr>
                <w:szCs w:val="28"/>
              </w:rPr>
              <w:t>“</w:t>
            </w:r>
          </w:p>
          <w:p w:rsidR="006E630E" w:rsidRPr="00CD3A45" w:rsidRDefault="006E630E" w:rsidP="00CD3A45">
            <w:pPr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CB0152" w:rsidRPr="00CD3A45" w:rsidTr="00421FB9">
        <w:trPr>
          <w:trHeight w:val="78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Организация-заявитель, предлагающая проект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Государственное учрежден</w:t>
            </w:r>
            <w:r w:rsidR="00421FB9" w:rsidRPr="00CD3A45">
              <w:rPr>
                <w:szCs w:val="28"/>
              </w:rPr>
              <w:t>ие дополнительного образования ”</w:t>
            </w:r>
            <w:proofErr w:type="spellStart"/>
            <w:r w:rsidRPr="00CD3A45">
              <w:rPr>
                <w:szCs w:val="28"/>
              </w:rPr>
              <w:t>Ро</w:t>
            </w:r>
            <w:r w:rsidR="00421FB9" w:rsidRPr="00CD3A45">
              <w:rPr>
                <w:szCs w:val="28"/>
              </w:rPr>
              <w:t>ссонский</w:t>
            </w:r>
            <w:proofErr w:type="spellEnd"/>
            <w:r w:rsidR="00421FB9" w:rsidRPr="00CD3A45">
              <w:rPr>
                <w:szCs w:val="28"/>
              </w:rPr>
              <w:t xml:space="preserve"> Центр детей и молодёжи“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УНП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390285564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Адрес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 xml:space="preserve">211471, </w:t>
            </w:r>
            <w:proofErr w:type="spellStart"/>
            <w:r w:rsidRPr="00CD3A45">
              <w:rPr>
                <w:szCs w:val="28"/>
              </w:rPr>
              <w:t>г.п</w:t>
            </w:r>
            <w:proofErr w:type="spellEnd"/>
            <w:r w:rsidRPr="00CD3A45">
              <w:rPr>
                <w:szCs w:val="28"/>
              </w:rPr>
              <w:t xml:space="preserve">. </w:t>
            </w:r>
            <w:r w:rsidR="00421FB9" w:rsidRPr="00CD3A45">
              <w:rPr>
                <w:szCs w:val="28"/>
              </w:rPr>
              <w:t xml:space="preserve">Россоны, ул. Петра </w:t>
            </w:r>
            <w:proofErr w:type="spellStart"/>
            <w:r w:rsidR="00421FB9" w:rsidRPr="00CD3A45">
              <w:rPr>
                <w:szCs w:val="28"/>
              </w:rPr>
              <w:t>Мироновича</w:t>
            </w:r>
            <w:proofErr w:type="spellEnd"/>
            <w:r w:rsidR="00421FB9" w:rsidRPr="00CD3A45">
              <w:rPr>
                <w:szCs w:val="28"/>
              </w:rPr>
              <w:t xml:space="preserve"> </w:t>
            </w:r>
            <w:proofErr w:type="spellStart"/>
            <w:r w:rsidR="00421FB9" w:rsidRPr="00CD3A45">
              <w:rPr>
                <w:szCs w:val="28"/>
              </w:rPr>
              <w:t>Машерова</w:t>
            </w:r>
            <w:proofErr w:type="spellEnd"/>
            <w:r w:rsidR="00421FB9" w:rsidRPr="00CD3A45">
              <w:rPr>
                <w:szCs w:val="28"/>
              </w:rPr>
              <w:t>, д.2</w:t>
            </w:r>
            <w:r w:rsidRPr="00CD3A45">
              <w:rPr>
                <w:szCs w:val="28"/>
              </w:rPr>
              <w:t>, Витебская область</w:t>
            </w:r>
            <w:r w:rsidR="00CB0152" w:rsidRPr="00CD3A45">
              <w:rPr>
                <w:szCs w:val="28"/>
              </w:rPr>
              <w:t>, Республика Беларусь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Должность ответственного лица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Директор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ФИО ответственного лица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spellStart"/>
            <w:r w:rsidRPr="00CD3A45">
              <w:rPr>
                <w:szCs w:val="28"/>
              </w:rPr>
              <w:t>Асветимская</w:t>
            </w:r>
            <w:proofErr w:type="spellEnd"/>
            <w:r w:rsidRPr="00CD3A45">
              <w:rPr>
                <w:szCs w:val="28"/>
              </w:rPr>
              <w:t xml:space="preserve"> Елена Викторовна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Контактные данные для связи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CB0152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+3752159</w:t>
            </w:r>
            <w:r w:rsidR="00686556" w:rsidRPr="00CD3A45">
              <w:rPr>
                <w:szCs w:val="28"/>
              </w:rPr>
              <w:t xml:space="preserve">52118, +375297085557, zwr@rossony-roo.gov.by </w:t>
            </w:r>
          </w:p>
        </w:tc>
      </w:tr>
      <w:tr w:rsidR="00CB0152" w:rsidRPr="00CD3A45" w:rsidTr="00421FB9">
        <w:trPr>
          <w:trHeight w:val="78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Название проекта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0B4EA0" w:rsidP="000B4EA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gramStart"/>
            <w:r w:rsidRPr="00CD3A45">
              <w:rPr>
                <w:szCs w:val="28"/>
              </w:rPr>
              <w:t>”</w:t>
            </w:r>
            <w:r>
              <w:rPr>
                <w:szCs w:val="28"/>
              </w:rPr>
              <w:t>Центр</w:t>
            </w:r>
            <w:proofErr w:type="gramEnd"/>
            <w:r>
              <w:rPr>
                <w:szCs w:val="28"/>
              </w:rPr>
              <w:t xml:space="preserve"> дорожной безопасности</w:t>
            </w:r>
            <w:r w:rsidRPr="00CD3A45">
              <w:rPr>
                <w:szCs w:val="28"/>
              </w:rPr>
              <w:t xml:space="preserve"> ”</w:t>
            </w:r>
            <w:r>
              <w:rPr>
                <w:szCs w:val="28"/>
              </w:rPr>
              <w:t>5 Д</w:t>
            </w:r>
            <w:r w:rsidRPr="00CD3A45">
              <w:rPr>
                <w:szCs w:val="28"/>
              </w:rPr>
              <w:t>“</w:t>
            </w:r>
            <w:r>
              <w:rPr>
                <w:szCs w:val="28"/>
              </w:rPr>
              <w:t xml:space="preserve"> (Дорога. Движение. Дети. Доверие. Долголетие)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Продолжительность проекта, лет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2</w:t>
            </w:r>
          </w:p>
        </w:tc>
      </w:tr>
      <w:tr w:rsidR="00CB0152" w:rsidRPr="00CD3A45" w:rsidTr="00421FB9">
        <w:trPr>
          <w:trHeight w:val="78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Целевая группа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0B4EA0" w:rsidP="009F165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Дети</w:t>
            </w:r>
            <w:r w:rsidR="009F1653">
              <w:rPr>
                <w:szCs w:val="28"/>
              </w:rPr>
              <w:t xml:space="preserve"> дошкольного и школьного возраста, дети-инвалиды</w:t>
            </w:r>
            <w:r w:rsidR="00845E4D">
              <w:rPr>
                <w:szCs w:val="28"/>
              </w:rPr>
              <w:t xml:space="preserve">, </w:t>
            </w:r>
            <w:r w:rsidR="009F1653">
              <w:rPr>
                <w:szCs w:val="28"/>
              </w:rPr>
              <w:t>законные представители</w:t>
            </w:r>
            <w:r w:rsidR="00845E4D">
              <w:rPr>
                <w:szCs w:val="28"/>
              </w:rPr>
              <w:t xml:space="preserve"> несовершеннолетних</w:t>
            </w:r>
            <w:r>
              <w:rPr>
                <w:szCs w:val="28"/>
              </w:rPr>
              <w:t xml:space="preserve">, </w:t>
            </w:r>
            <w:r w:rsidR="00CB0152" w:rsidRPr="00CD3A45">
              <w:rPr>
                <w:szCs w:val="28"/>
              </w:rPr>
              <w:t>молодежь</w:t>
            </w:r>
            <w:r>
              <w:rPr>
                <w:szCs w:val="28"/>
              </w:rPr>
              <w:t>,</w:t>
            </w:r>
            <w:r w:rsidR="009F1653">
              <w:rPr>
                <w:szCs w:val="28"/>
              </w:rPr>
              <w:t xml:space="preserve"> люди с ограниченными возможностями Россонского </w:t>
            </w:r>
            <w:r>
              <w:rPr>
                <w:szCs w:val="28"/>
              </w:rPr>
              <w:t>района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Место реализации проекта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2841F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Витебская область, </w:t>
            </w:r>
            <w:proofErr w:type="spellStart"/>
            <w:r>
              <w:rPr>
                <w:szCs w:val="28"/>
              </w:rPr>
              <w:t>г.п</w:t>
            </w:r>
            <w:proofErr w:type="spellEnd"/>
            <w:r>
              <w:rPr>
                <w:szCs w:val="28"/>
              </w:rPr>
              <w:t xml:space="preserve">. Россоны, ул. </w:t>
            </w:r>
            <w:proofErr w:type="spellStart"/>
            <w:r>
              <w:rPr>
                <w:szCs w:val="28"/>
              </w:rPr>
              <w:t>Машерова</w:t>
            </w:r>
            <w:proofErr w:type="spellEnd"/>
            <w:r>
              <w:rPr>
                <w:szCs w:val="28"/>
              </w:rPr>
              <w:t>, д.2</w:t>
            </w:r>
          </w:p>
        </w:tc>
      </w:tr>
      <w:tr w:rsidR="00CB0152" w:rsidRPr="00CD3A45" w:rsidTr="006431E6">
        <w:trPr>
          <w:trHeight w:val="126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Обоснование проблемы с учетом исходной ситуации в регионе реализации проекта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13F" w:rsidRDefault="00BA54C4" w:rsidP="00D62EA8">
            <w:pPr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В</w:t>
            </w:r>
            <w:r w:rsidRPr="002F638D">
              <w:rPr>
                <w:szCs w:val="28"/>
                <w:shd w:val="clear" w:color="auto" w:fill="FFFFFF"/>
              </w:rPr>
              <w:t xml:space="preserve"> </w:t>
            </w:r>
            <w:r>
              <w:rPr>
                <w:szCs w:val="28"/>
                <w:shd w:val="clear" w:color="auto" w:fill="FFFFFF"/>
              </w:rPr>
              <w:t>настоящее время в</w:t>
            </w:r>
            <w:r w:rsidR="00D62EA8">
              <w:rPr>
                <w:szCs w:val="28"/>
                <w:shd w:val="clear" w:color="auto" w:fill="FFFFFF"/>
              </w:rPr>
              <w:t>опрос безопасности</w:t>
            </w:r>
            <w:r w:rsidR="00E0358E" w:rsidRPr="002F638D">
              <w:rPr>
                <w:szCs w:val="28"/>
                <w:shd w:val="clear" w:color="auto" w:fill="FFFFFF"/>
              </w:rPr>
              <w:t xml:space="preserve"> на улицах </w:t>
            </w:r>
            <w:r w:rsidR="00D62EA8">
              <w:rPr>
                <w:szCs w:val="28"/>
                <w:shd w:val="clear" w:color="auto" w:fill="FFFFFF"/>
              </w:rPr>
              <w:t>населенных пунктов Россонского района</w:t>
            </w:r>
            <w:r w:rsidR="00E0358E" w:rsidRPr="002F638D">
              <w:rPr>
                <w:szCs w:val="28"/>
                <w:shd w:val="clear" w:color="auto" w:fill="FFFFFF"/>
              </w:rPr>
              <w:t xml:space="preserve"> становится всё более актуальным </w:t>
            </w:r>
            <w:r w:rsidR="00D62EA8">
              <w:rPr>
                <w:szCs w:val="28"/>
                <w:shd w:val="clear" w:color="auto" w:fill="FFFFFF"/>
              </w:rPr>
              <w:t>из-за увеличения транспортного потока</w:t>
            </w:r>
            <w:r w:rsidR="002F46B2">
              <w:rPr>
                <w:szCs w:val="28"/>
                <w:shd w:val="clear" w:color="auto" w:fill="FFFFFF"/>
              </w:rPr>
              <w:t>, в том числе из-за массового приобретения средств персональной мобильности</w:t>
            </w:r>
            <w:r w:rsidR="0038312B">
              <w:rPr>
                <w:szCs w:val="28"/>
                <w:shd w:val="clear" w:color="auto" w:fill="FFFFFF"/>
              </w:rPr>
              <w:t>. У нас отсутствует автошкола, на базе которой можно было бы провести информационн</w:t>
            </w:r>
            <w:r w:rsidR="00EE6EA2">
              <w:rPr>
                <w:szCs w:val="28"/>
                <w:shd w:val="clear" w:color="auto" w:fill="FFFFFF"/>
              </w:rPr>
              <w:t xml:space="preserve">о-профилактические мероприятия, нет возможности обучать население с использованием современных визуальных средств, </w:t>
            </w:r>
            <w:r w:rsidR="00B45BEC">
              <w:rPr>
                <w:szCs w:val="28"/>
                <w:shd w:val="clear" w:color="auto" w:fill="FFFFFF"/>
              </w:rPr>
              <w:t>отсутствуют светофоры, регулирующие</w:t>
            </w:r>
            <w:r w:rsidR="00FE4A40">
              <w:rPr>
                <w:szCs w:val="28"/>
                <w:shd w:val="clear" w:color="auto" w:fill="FFFFFF"/>
              </w:rPr>
              <w:t xml:space="preserve"> движение.</w:t>
            </w:r>
            <w:r w:rsidR="0038312B">
              <w:rPr>
                <w:szCs w:val="28"/>
                <w:shd w:val="clear" w:color="auto" w:fill="FFFFFF"/>
              </w:rPr>
              <w:t xml:space="preserve"> </w:t>
            </w:r>
            <w:r w:rsidR="00EE6EA2">
              <w:rPr>
                <w:szCs w:val="28"/>
                <w:shd w:val="clear" w:color="auto" w:fill="FFFFFF"/>
              </w:rPr>
              <w:t>Р</w:t>
            </w:r>
            <w:r w:rsidR="0038312B">
              <w:rPr>
                <w:szCs w:val="28"/>
                <w:shd w:val="clear" w:color="auto" w:fill="FFFFFF"/>
              </w:rPr>
              <w:t xml:space="preserve">айон </w:t>
            </w:r>
            <w:r w:rsidR="00EE6EA2">
              <w:rPr>
                <w:szCs w:val="28"/>
                <w:shd w:val="clear" w:color="auto" w:fill="FFFFFF"/>
              </w:rPr>
              <w:t>удален</w:t>
            </w:r>
            <w:r w:rsidR="005D213F">
              <w:rPr>
                <w:szCs w:val="28"/>
                <w:shd w:val="clear" w:color="auto" w:fill="FFFFFF"/>
              </w:rPr>
              <w:t xml:space="preserve"> от крупных городов, </w:t>
            </w:r>
            <w:r w:rsidR="00EE6EA2">
              <w:rPr>
                <w:szCs w:val="28"/>
                <w:shd w:val="clear" w:color="auto" w:fill="FFFFFF"/>
              </w:rPr>
              <w:t>попадая в которые, дети и взрослые теряются в непривычной дорожной обстановке.</w:t>
            </w:r>
          </w:p>
          <w:p w:rsidR="006431E6" w:rsidRPr="00BA54C4" w:rsidRDefault="00E0358E" w:rsidP="00FC5536">
            <w:pPr>
              <w:autoSpaceDE w:val="0"/>
              <w:autoSpaceDN w:val="0"/>
              <w:adjustRightInd w:val="0"/>
              <w:jc w:val="both"/>
              <w:rPr>
                <w:szCs w:val="28"/>
                <w:shd w:val="clear" w:color="auto" w:fill="FFFFFF"/>
              </w:rPr>
            </w:pPr>
            <w:r w:rsidRPr="002F638D">
              <w:rPr>
                <w:szCs w:val="28"/>
                <w:shd w:val="clear" w:color="auto" w:fill="FFFFFF"/>
              </w:rPr>
              <w:lastRenderedPageBreak/>
              <w:t xml:space="preserve">Незнание простых правил поведения на </w:t>
            </w:r>
            <w:r w:rsidR="00FC5536">
              <w:rPr>
                <w:szCs w:val="28"/>
                <w:shd w:val="clear" w:color="auto" w:fill="FFFFFF"/>
              </w:rPr>
              <w:t>оживленных улицах</w:t>
            </w:r>
            <w:r w:rsidRPr="002F638D">
              <w:rPr>
                <w:szCs w:val="28"/>
                <w:shd w:val="clear" w:color="auto" w:fill="FFFFFF"/>
              </w:rPr>
              <w:t>,</w:t>
            </w:r>
            <w:r w:rsidR="001B7F11">
              <w:rPr>
                <w:szCs w:val="28"/>
                <w:shd w:val="clear" w:color="auto" w:fill="FFFFFF"/>
              </w:rPr>
              <w:t xml:space="preserve"> </w:t>
            </w:r>
            <w:r w:rsidR="00B45BEC">
              <w:rPr>
                <w:szCs w:val="28"/>
                <w:shd w:val="clear" w:color="auto" w:fill="FFFFFF"/>
              </w:rPr>
              <w:t xml:space="preserve">невозможность практической адаптации к городским условиям, </w:t>
            </w:r>
            <w:r w:rsidR="001B7F11">
              <w:rPr>
                <w:szCs w:val="28"/>
                <w:shd w:val="clear" w:color="auto" w:fill="FFFFFF"/>
              </w:rPr>
              <w:t>неумение правильно ориентироваться в дорожной обстановке,</w:t>
            </w:r>
            <w:r w:rsidRPr="002F638D">
              <w:rPr>
                <w:szCs w:val="28"/>
                <w:shd w:val="clear" w:color="auto" w:fill="FFFFFF"/>
              </w:rPr>
              <w:t xml:space="preserve"> </w:t>
            </w:r>
            <w:r w:rsidR="00D62EA8">
              <w:rPr>
                <w:szCs w:val="28"/>
                <w:shd w:val="clear" w:color="auto" w:fill="FFFFFF"/>
              </w:rPr>
              <w:t xml:space="preserve">рассеянное внимание из-за зависимости от современных гаджетов, неумелое использование </w:t>
            </w:r>
            <w:r w:rsidR="002F46B2">
              <w:rPr>
                <w:szCs w:val="28"/>
                <w:shd w:val="clear" w:color="auto" w:fill="FFFFFF"/>
              </w:rPr>
              <w:t xml:space="preserve">велосипедов, </w:t>
            </w:r>
            <w:proofErr w:type="spellStart"/>
            <w:r w:rsidR="002F46B2">
              <w:rPr>
                <w:szCs w:val="28"/>
                <w:shd w:val="clear" w:color="auto" w:fill="FFFFFF"/>
              </w:rPr>
              <w:t>электросамокатов</w:t>
            </w:r>
            <w:proofErr w:type="spellEnd"/>
            <w:r w:rsidR="002F46B2">
              <w:rPr>
                <w:szCs w:val="28"/>
                <w:shd w:val="clear" w:color="auto" w:fill="FFFFFF"/>
              </w:rPr>
              <w:t xml:space="preserve">, </w:t>
            </w:r>
            <w:proofErr w:type="spellStart"/>
            <w:r w:rsidR="002F46B2">
              <w:rPr>
                <w:szCs w:val="28"/>
                <w:shd w:val="clear" w:color="auto" w:fill="FFFFFF"/>
              </w:rPr>
              <w:t>электроскейтбордов</w:t>
            </w:r>
            <w:proofErr w:type="spellEnd"/>
            <w:r w:rsidR="002F46B2">
              <w:rPr>
                <w:szCs w:val="28"/>
                <w:shd w:val="clear" w:color="auto" w:fill="FFFFFF"/>
              </w:rPr>
              <w:t xml:space="preserve">, </w:t>
            </w:r>
            <w:proofErr w:type="spellStart"/>
            <w:r w:rsidR="002F46B2">
              <w:rPr>
                <w:szCs w:val="28"/>
                <w:shd w:val="clear" w:color="auto" w:fill="FFFFFF"/>
              </w:rPr>
              <w:t>моноколес</w:t>
            </w:r>
            <w:proofErr w:type="spellEnd"/>
            <w:r w:rsidR="002F46B2">
              <w:rPr>
                <w:szCs w:val="28"/>
                <w:shd w:val="clear" w:color="auto" w:fill="FFFFFF"/>
              </w:rPr>
              <w:t xml:space="preserve">, </w:t>
            </w:r>
            <w:proofErr w:type="spellStart"/>
            <w:r w:rsidR="002F46B2">
              <w:rPr>
                <w:szCs w:val="28"/>
                <w:shd w:val="clear" w:color="auto" w:fill="FFFFFF"/>
              </w:rPr>
              <w:t>героскутеров</w:t>
            </w:r>
            <w:proofErr w:type="spellEnd"/>
            <w:r w:rsidR="002F46B2">
              <w:rPr>
                <w:szCs w:val="28"/>
                <w:shd w:val="clear" w:color="auto" w:fill="FFFFFF"/>
              </w:rPr>
              <w:t xml:space="preserve">, </w:t>
            </w:r>
            <w:proofErr w:type="spellStart"/>
            <w:r w:rsidR="002F46B2">
              <w:rPr>
                <w:szCs w:val="28"/>
                <w:shd w:val="clear" w:color="auto" w:fill="FFFFFF"/>
              </w:rPr>
              <w:t>сигвеев</w:t>
            </w:r>
            <w:proofErr w:type="spellEnd"/>
            <w:r w:rsidR="002F46B2">
              <w:rPr>
                <w:szCs w:val="28"/>
                <w:shd w:val="clear" w:color="auto" w:fill="FFFFFF"/>
              </w:rPr>
              <w:t xml:space="preserve">, </w:t>
            </w:r>
            <w:r w:rsidR="00D62EA8">
              <w:rPr>
                <w:szCs w:val="28"/>
                <w:shd w:val="clear" w:color="auto" w:fill="FFFFFF"/>
              </w:rPr>
              <w:t>не обозначение себя светоотражающими элементами в темное время суток ведет к увеличению случаев дорожно-транспортного тра</w:t>
            </w:r>
            <w:r w:rsidR="00B45BEC">
              <w:rPr>
                <w:szCs w:val="28"/>
                <w:shd w:val="clear" w:color="auto" w:fill="FFFFFF"/>
              </w:rPr>
              <w:t xml:space="preserve">вматизма среди </w:t>
            </w:r>
            <w:r w:rsidR="00FC5536">
              <w:rPr>
                <w:szCs w:val="28"/>
                <w:shd w:val="clear" w:color="auto" w:fill="FFFFFF"/>
              </w:rPr>
              <w:t>населения района</w:t>
            </w:r>
          </w:p>
        </w:tc>
      </w:tr>
      <w:tr w:rsidR="00CB0152" w:rsidRPr="00CD3A45" w:rsidTr="00CD3A45">
        <w:trPr>
          <w:trHeight w:val="68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lastRenderedPageBreak/>
              <w:t>Цель проекта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845E4D" w:rsidRDefault="00845E4D" w:rsidP="00E41CB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szCs w:val="28"/>
                <w:lang w:eastAsia="ru-RU"/>
              </w:rPr>
            </w:pPr>
            <w:r>
              <w:rPr>
                <w:rFonts w:eastAsia="Times New Roman"/>
                <w:bCs/>
                <w:szCs w:val="28"/>
                <w:lang w:eastAsia="ru-RU"/>
              </w:rPr>
              <w:t>Создание центра дорожной безопасности для обучения детей и взрослых основам безопасности дорожного движения, сохранение жизни и здоровья населения самого малочисленного района Республики Беларусь</w:t>
            </w:r>
          </w:p>
        </w:tc>
      </w:tr>
      <w:tr w:rsidR="00CB0152" w:rsidRPr="00CD3A45" w:rsidTr="00421FB9">
        <w:trPr>
          <w:trHeight w:val="119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Краткое содержание (суть) проекта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F67BAB" w:rsidP="0026725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Организация пространства, в котором целевая группа проекта получит возможность обучаться правилам безопасного поведения на дороге с использованием интерактивных средств обучения, позволяющих на практике проектировать свое поведение в экстремальных </w:t>
            </w:r>
            <w:r w:rsidR="00267251">
              <w:rPr>
                <w:szCs w:val="28"/>
              </w:rPr>
              <w:t>ситуациях во взаимодействии с</w:t>
            </w:r>
            <w:r w:rsidR="00267251" w:rsidRPr="00CD3A45">
              <w:rPr>
                <w:szCs w:val="28"/>
              </w:rPr>
              <w:t xml:space="preserve"> представителями правоохранительных органов, учреждений здравоохранения, районного отдела по чрезвычайным ситуациям, общественных организаци</w:t>
            </w:r>
            <w:r w:rsidR="00267251">
              <w:rPr>
                <w:szCs w:val="28"/>
              </w:rPr>
              <w:t>й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Количество поступлений (план)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267251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Валюта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267251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USD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Общая стоимость проекта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F10AE2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10565F">
              <w:rPr>
                <w:szCs w:val="28"/>
              </w:rPr>
              <w:t>000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Средства донора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F10AE2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10565F">
              <w:rPr>
                <w:szCs w:val="28"/>
              </w:rPr>
              <w:t>0000</w:t>
            </w:r>
          </w:p>
        </w:tc>
      </w:tr>
      <w:tr w:rsidR="00CB0152" w:rsidRPr="00CD3A45" w:rsidTr="00421FB9">
        <w:trPr>
          <w:trHeight w:val="58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spellStart"/>
            <w:r w:rsidRPr="00CD3A45">
              <w:rPr>
                <w:szCs w:val="28"/>
              </w:rPr>
              <w:t>Софинансирование</w:t>
            </w:r>
            <w:proofErr w:type="spellEnd"/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10565F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Неденежный</w:t>
            </w:r>
            <w:proofErr w:type="spellEnd"/>
            <w:r>
              <w:rPr>
                <w:szCs w:val="28"/>
              </w:rPr>
              <w:t xml:space="preserve"> вклад – помещение для центра дорожной безопасности, предоставление образовательных услуг</w:t>
            </w:r>
            <w:r w:rsidR="0081182C">
              <w:rPr>
                <w:szCs w:val="28"/>
              </w:rPr>
              <w:t>, подготовка волонтеров, обучение педагогов из других регионов области и республики, международный обмен опытом</w:t>
            </w:r>
          </w:p>
        </w:tc>
      </w:tr>
      <w:tr w:rsidR="00CB0152" w:rsidRPr="00CD3A45" w:rsidTr="00421FB9">
        <w:trPr>
          <w:trHeight w:val="1973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lastRenderedPageBreak/>
              <w:t>Дальнейшая деятельность по окончании проекта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6651" w:rsidRPr="00CD3A45" w:rsidRDefault="007F0BD0" w:rsidP="00A64D94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Использование созданного пространства для обучения населения района безопасности дорожного движения, проведения информационно-профилактических акций, конкурсов, фестивалей, </w:t>
            </w:r>
            <w:r w:rsidR="003A3D09">
              <w:rPr>
                <w:szCs w:val="28"/>
              </w:rPr>
              <w:t xml:space="preserve">профилактики правонарушений в подростковой среде, </w:t>
            </w:r>
            <w:r w:rsidR="00690D2F">
              <w:rPr>
                <w:szCs w:val="28"/>
              </w:rPr>
              <w:t xml:space="preserve">открытие объединений по интересам и клубов для разных групп населения, </w:t>
            </w:r>
            <w:r w:rsidR="002320A6">
              <w:rPr>
                <w:szCs w:val="28"/>
              </w:rPr>
              <w:t>создание отряда</w:t>
            </w:r>
            <w:r w:rsidR="003A3D09">
              <w:rPr>
                <w:szCs w:val="28"/>
              </w:rPr>
              <w:t xml:space="preserve"> юных инспекторов дорожного движения,  подготовка</w:t>
            </w:r>
            <w:r w:rsidR="002320A6">
              <w:rPr>
                <w:szCs w:val="28"/>
              </w:rPr>
              <w:t xml:space="preserve"> волонтеров</w:t>
            </w:r>
            <w:r w:rsidR="003A3D09">
              <w:rPr>
                <w:szCs w:val="28"/>
              </w:rPr>
              <w:t xml:space="preserve">, разработка дидактических игр, познавательных программ по теме безопасности дорожного движения, образовательных </w:t>
            </w:r>
            <w:r w:rsidR="002320A6">
              <w:rPr>
                <w:szCs w:val="28"/>
              </w:rPr>
              <w:t>программ по обучению управлению</w:t>
            </w:r>
            <w:r w:rsidR="003A3D09">
              <w:rPr>
                <w:szCs w:val="28"/>
              </w:rPr>
              <w:t xml:space="preserve"> средствами персональной мобильности</w:t>
            </w:r>
            <w:r w:rsidR="00690D2F">
              <w:rPr>
                <w:szCs w:val="28"/>
              </w:rPr>
              <w:t xml:space="preserve"> детей и молодежи, </w:t>
            </w:r>
            <w:r w:rsidR="00A64D94">
              <w:rPr>
                <w:szCs w:val="28"/>
              </w:rPr>
              <w:t>образовательных программ</w:t>
            </w:r>
            <w:r w:rsidR="00690D2F">
              <w:rPr>
                <w:szCs w:val="28"/>
              </w:rPr>
              <w:t xml:space="preserve"> </w:t>
            </w:r>
            <w:r w:rsidR="00A64D94">
              <w:rPr>
                <w:szCs w:val="28"/>
              </w:rPr>
              <w:t xml:space="preserve">по направлению для </w:t>
            </w:r>
            <w:r w:rsidR="00690D2F">
              <w:rPr>
                <w:szCs w:val="28"/>
              </w:rPr>
              <w:t>педагогов</w:t>
            </w:r>
            <w:r w:rsidR="001F5BAE">
              <w:rPr>
                <w:szCs w:val="28"/>
              </w:rPr>
              <w:t>, обмен опытом</w:t>
            </w:r>
            <w:r w:rsidR="00690D2F">
              <w:rPr>
                <w:szCs w:val="28"/>
              </w:rPr>
              <w:t xml:space="preserve"> </w:t>
            </w:r>
          </w:p>
        </w:tc>
      </w:tr>
      <w:tr w:rsidR="00CB0152" w:rsidRPr="00CD3A45" w:rsidTr="002006DD">
        <w:trPr>
          <w:trHeight w:val="391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Задачи, планируемые к выполнению в рамках реализации проекта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9FD" w:rsidRDefault="00FB49FD" w:rsidP="002006D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33F61">
              <w:rPr>
                <w:sz w:val="28"/>
                <w:szCs w:val="28"/>
              </w:rPr>
              <w:t>ривлечение внимания общественности к проблемам обеспечения дорожной безоп</w:t>
            </w:r>
            <w:r>
              <w:rPr>
                <w:sz w:val="28"/>
                <w:szCs w:val="28"/>
              </w:rPr>
              <w:t>асности;</w:t>
            </w:r>
          </w:p>
          <w:p w:rsidR="00FB49FD" w:rsidRDefault="00FB49FD" w:rsidP="002006D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33F61">
              <w:rPr>
                <w:sz w:val="28"/>
                <w:szCs w:val="28"/>
              </w:rPr>
              <w:t>овершенствование работы по обеспечению безо</w:t>
            </w:r>
            <w:r>
              <w:rPr>
                <w:sz w:val="28"/>
                <w:szCs w:val="28"/>
              </w:rPr>
              <w:t>пасной жизнедеятельности детей</w:t>
            </w:r>
            <w:r w:rsidRPr="00FB49FD">
              <w:rPr>
                <w:sz w:val="28"/>
                <w:szCs w:val="28"/>
              </w:rPr>
              <w:t xml:space="preserve"> дошкол</w:t>
            </w:r>
            <w:r>
              <w:rPr>
                <w:sz w:val="28"/>
                <w:szCs w:val="28"/>
              </w:rPr>
              <w:t>ьного и школьного возраста, детей-инвалидов</w:t>
            </w:r>
            <w:r w:rsidRPr="00FB49F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законных представителей</w:t>
            </w:r>
            <w:r w:rsidRPr="00FB49FD">
              <w:rPr>
                <w:sz w:val="28"/>
                <w:szCs w:val="28"/>
              </w:rPr>
              <w:t xml:space="preserve"> несовершеннолетних, </w:t>
            </w:r>
            <w:r>
              <w:rPr>
                <w:sz w:val="28"/>
                <w:szCs w:val="28"/>
              </w:rPr>
              <w:t>молодежи</w:t>
            </w:r>
            <w:r w:rsidRPr="00FB49F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людей</w:t>
            </w:r>
            <w:r w:rsidRPr="00FB49FD">
              <w:rPr>
                <w:sz w:val="28"/>
                <w:szCs w:val="28"/>
              </w:rPr>
              <w:t xml:space="preserve"> с ограниченными возможностями</w:t>
            </w:r>
            <w:r w:rsidR="006560E7">
              <w:rPr>
                <w:sz w:val="28"/>
                <w:szCs w:val="28"/>
              </w:rPr>
              <w:t>, пожилых людей</w:t>
            </w:r>
            <w:r>
              <w:rPr>
                <w:sz w:val="28"/>
                <w:szCs w:val="28"/>
              </w:rPr>
              <w:t>;</w:t>
            </w:r>
            <w:r w:rsidRPr="00FB49FD">
              <w:rPr>
                <w:sz w:val="28"/>
                <w:szCs w:val="28"/>
              </w:rPr>
              <w:t xml:space="preserve"> </w:t>
            </w:r>
          </w:p>
          <w:p w:rsidR="00FB49FD" w:rsidRDefault="00FB49FD" w:rsidP="002006D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волонтеров по пропаганде п</w:t>
            </w:r>
            <w:r w:rsidRPr="00433F61">
              <w:rPr>
                <w:sz w:val="28"/>
                <w:szCs w:val="28"/>
              </w:rPr>
              <w:t>равил дорож</w:t>
            </w:r>
            <w:r>
              <w:rPr>
                <w:sz w:val="28"/>
                <w:szCs w:val="28"/>
              </w:rPr>
              <w:t>ного движения среди широких слоев населения;</w:t>
            </w:r>
          </w:p>
          <w:p w:rsidR="002006DD" w:rsidRPr="00433F61" w:rsidRDefault="00E049A0" w:rsidP="002006D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2006DD" w:rsidRPr="00433F61">
              <w:rPr>
                <w:sz w:val="28"/>
                <w:szCs w:val="28"/>
              </w:rPr>
              <w:t>ормирование навыков б</w:t>
            </w:r>
            <w:r>
              <w:rPr>
                <w:sz w:val="28"/>
                <w:szCs w:val="28"/>
              </w:rPr>
              <w:t>езопасного поведения на дорогах;</w:t>
            </w:r>
          </w:p>
          <w:p w:rsidR="002006DD" w:rsidRDefault="00E049A0" w:rsidP="002006D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2006DD" w:rsidRPr="00433F61">
              <w:rPr>
                <w:sz w:val="28"/>
                <w:szCs w:val="28"/>
              </w:rPr>
              <w:t>азвитие творческого мышления, создание условий дл</w:t>
            </w:r>
            <w:r>
              <w:rPr>
                <w:sz w:val="28"/>
                <w:szCs w:val="28"/>
              </w:rPr>
              <w:t xml:space="preserve">я саморазвития личности </w:t>
            </w:r>
            <w:r w:rsidR="00FB49FD">
              <w:rPr>
                <w:sz w:val="28"/>
                <w:szCs w:val="28"/>
              </w:rPr>
              <w:t>детей и молодежи</w:t>
            </w:r>
            <w:r>
              <w:rPr>
                <w:sz w:val="28"/>
                <w:szCs w:val="28"/>
              </w:rPr>
              <w:t>;</w:t>
            </w:r>
          </w:p>
          <w:p w:rsidR="001E4C3E" w:rsidRPr="002006DD" w:rsidRDefault="00FB49FD" w:rsidP="00FB49F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гражданско-патриотического самосознания личности, лидерских качеств, навыков здоровог</w:t>
            </w:r>
            <w:r w:rsidR="00575C59">
              <w:rPr>
                <w:sz w:val="28"/>
                <w:szCs w:val="28"/>
              </w:rPr>
              <w:t xml:space="preserve">о образа жизни, взаимовыручки, </w:t>
            </w:r>
            <w:r>
              <w:rPr>
                <w:sz w:val="28"/>
                <w:szCs w:val="28"/>
              </w:rPr>
              <w:t>взаимопомощи</w:t>
            </w:r>
            <w:r w:rsidR="00575C59">
              <w:rPr>
                <w:sz w:val="28"/>
                <w:szCs w:val="28"/>
              </w:rPr>
              <w:t>, чувства сострадания и милосердия</w:t>
            </w:r>
            <w:r>
              <w:rPr>
                <w:sz w:val="28"/>
                <w:szCs w:val="28"/>
              </w:rPr>
              <w:t xml:space="preserve"> у подрастающего поколения и работающей молодежи района</w:t>
            </w:r>
          </w:p>
        </w:tc>
      </w:tr>
      <w:tr w:rsidR="00CB0152" w:rsidRPr="00CD3A45" w:rsidTr="00247352">
        <w:trPr>
          <w:trHeight w:val="26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t>Краткое описание мероприятий в рамках проекта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DF" w:rsidRDefault="00867916" w:rsidP="006B501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Обустройство помещения п</w:t>
            </w:r>
            <w:r w:rsidR="009050BF">
              <w:rPr>
                <w:szCs w:val="28"/>
              </w:rPr>
              <w:t>од центр дорожной безопасности.</w:t>
            </w:r>
          </w:p>
          <w:p w:rsidR="00867916" w:rsidRDefault="00867916" w:rsidP="006B501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Приобретение: </w:t>
            </w:r>
          </w:p>
          <w:p w:rsidR="00867916" w:rsidRDefault="00867916" w:rsidP="00E040D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мебель для помещения центра (4 стола, </w:t>
            </w:r>
            <w:r w:rsidR="00E040D2">
              <w:rPr>
                <w:szCs w:val="28"/>
              </w:rPr>
              <w:t>10</w:t>
            </w:r>
            <w:r>
              <w:rPr>
                <w:szCs w:val="28"/>
              </w:rPr>
              <w:t xml:space="preserve"> стульев, многофункциональный стол с </w:t>
            </w:r>
            <w:r>
              <w:rPr>
                <w:szCs w:val="28"/>
              </w:rPr>
              <w:lastRenderedPageBreak/>
              <w:t>дорожной разметкой, дорожными знаками,</w:t>
            </w:r>
            <w:r w:rsidR="001E6DC3">
              <w:rPr>
                <w:szCs w:val="28"/>
              </w:rPr>
              <w:t xml:space="preserve"> светофорами,</w:t>
            </w:r>
            <w:r>
              <w:rPr>
                <w:szCs w:val="28"/>
              </w:rPr>
              <w:t xml:space="preserve"> моделями зданий, транспорта</w:t>
            </w:r>
            <w:r w:rsidR="00E040D2">
              <w:rPr>
                <w:szCs w:val="28"/>
              </w:rPr>
              <w:t>, угловой компьютерный стол для</w:t>
            </w:r>
            <w:r>
              <w:rPr>
                <w:szCs w:val="28"/>
              </w:rPr>
              <w:t xml:space="preserve"> </w:t>
            </w:r>
            <w:r w:rsidR="00E040D2">
              <w:rPr>
                <w:szCs w:val="28"/>
              </w:rPr>
              <w:t xml:space="preserve">системы виртуальной реальности, три </w:t>
            </w:r>
            <w:proofErr w:type="spellStart"/>
            <w:r w:rsidR="00E040D2">
              <w:rPr>
                <w:szCs w:val="28"/>
              </w:rPr>
              <w:t>банкетки</w:t>
            </w:r>
            <w:proofErr w:type="spellEnd"/>
            <w:r w:rsidR="00347890">
              <w:rPr>
                <w:szCs w:val="28"/>
              </w:rPr>
              <w:t xml:space="preserve">, 5 тумб с </w:t>
            </w:r>
            <w:proofErr w:type="spellStart"/>
            <w:r w:rsidR="00347890">
              <w:rPr>
                <w:szCs w:val="28"/>
              </w:rPr>
              <w:t>шуфлядами</w:t>
            </w:r>
            <w:proofErr w:type="spellEnd"/>
            <w:r w:rsidR="00347890">
              <w:rPr>
                <w:szCs w:val="28"/>
              </w:rPr>
              <w:t>,</w:t>
            </w:r>
            <w:r w:rsidR="000F2224">
              <w:rPr>
                <w:szCs w:val="28"/>
              </w:rPr>
              <w:t xml:space="preserve"> </w:t>
            </w:r>
            <w:r w:rsidR="00347890">
              <w:rPr>
                <w:szCs w:val="28"/>
              </w:rPr>
              <w:t>4 напольных вешалки</w:t>
            </w:r>
            <w:r w:rsidR="00E040D2">
              <w:rPr>
                <w:szCs w:val="28"/>
              </w:rPr>
              <w:t>);</w:t>
            </w:r>
          </w:p>
          <w:p w:rsidR="00347890" w:rsidRDefault="00347890" w:rsidP="00E040D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5 информационных стендов;</w:t>
            </w:r>
          </w:p>
          <w:p w:rsidR="00347890" w:rsidRDefault="000F2224" w:rsidP="00E040D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 </w:t>
            </w:r>
            <w:proofErr w:type="spellStart"/>
            <w:r w:rsidR="00347890">
              <w:rPr>
                <w:szCs w:val="28"/>
              </w:rPr>
              <w:t>роллштор</w:t>
            </w:r>
            <w:r>
              <w:rPr>
                <w:szCs w:val="28"/>
              </w:rPr>
              <w:t>ы</w:t>
            </w:r>
            <w:proofErr w:type="spellEnd"/>
            <w:r>
              <w:rPr>
                <w:szCs w:val="28"/>
              </w:rPr>
              <w:t xml:space="preserve"> на окна</w:t>
            </w:r>
            <w:r w:rsidR="00347890">
              <w:rPr>
                <w:szCs w:val="28"/>
              </w:rPr>
              <w:t xml:space="preserve"> для затемнения;  </w:t>
            </w:r>
          </w:p>
          <w:p w:rsidR="00347890" w:rsidRDefault="00347890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мультиборд</w:t>
            </w:r>
            <w:proofErr w:type="spellEnd"/>
            <w:r>
              <w:rPr>
                <w:szCs w:val="28"/>
              </w:rPr>
              <w:t>;</w:t>
            </w:r>
          </w:p>
          <w:p w:rsidR="00347890" w:rsidRDefault="00413F97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 системы</w:t>
            </w:r>
            <w:r w:rsidR="00347890">
              <w:rPr>
                <w:szCs w:val="28"/>
              </w:rPr>
              <w:t xml:space="preserve"> виртуальной реальности;</w:t>
            </w:r>
          </w:p>
          <w:p w:rsidR="00347890" w:rsidRDefault="00347890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8 ноутбуков;</w:t>
            </w:r>
          </w:p>
          <w:p w:rsidR="005F54AC" w:rsidRDefault="005F54AC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 детских гоночных </w:t>
            </w:r>
            <w:proofErr w:type="spellStart"/>
            <w:r>
              <w:rPr>
                <w:szCs w:val="28"/>
              </w:rPr>
              <w:t>видеосимулятора</w:t>
            </w:r>
            <w:proofErr w:type="spellEnd"/>
            <w:r>
              <w:rPr>
                <w:szCs w:val="28"/>
              </w:rPr>
              <w:t>;</w:t>
            </w:r>
          </w:p>
          <w:p w:rsidR="00397450" w:rsidRDefault="00397450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компьютерное обеспечение по правилам дорожного движения;</w:t>
            </w:r>
          </w:p>
          <w:p w:rsidR="00347890" w:rsidRDefault="00347890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6 графических планшетов;</w:t>
            </w:r>
          </w:p>
          <w:p w:rsidR="00B70419" w:rsidRDefault="00835D8E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цветной </w:t>
            </w:r>
            <w:r w:rsidR="00B70419">
              <w:rPr>
                <w:szCs w:val="28"/>
              </w:rPr>
              <w:t>принтер для широкоформатной печати А3;</w:t>
            </w:r>
          </w:p>
          <w:p w:rsidR="00347890" w:rsidRDefault="00347890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proofErr w:type="spellStart"/>
            <w:r>
              <w:rPr>
                <w:szCs w:val="28"/>
              </w:rPr>
              <w:t>флипчарт</w:t>
            </w:r>
            <w:proofErr w:type="spellEnd"/>
            <w:r>
              <w:rPr>
                <w:szCs w:val="28"/>
              </w:rPr>
              <w:t xml:space="preserve"> магнитно-маркерный;</w:t>
            </w:r>
          </w:p>
          <w:p w:rsidR="00050AD1" w:rsidRDefault="00050AD1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 видеокамера;</w:t>
            </w:r>
          </w:p>
          <w:p w:rsidR="00050AD1" w:rsidRDefault="00050AD1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 штатив для видеокамеры;</w:t>
            </w:r>
          </w:p>
          <w:p w:rsidR="00050AD1" w:rsidRDefault="00050AD1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оборудование для организации презентаций и выставок (стеллажи, вертушки, планшеты, кубы);</w:t>
            </w:r>
          </w:p>
          <w:p w:rsidR="00050AD1" w:rsidRDefault="00050AD1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15 костюмов для отряда юных инспекторов дорожного движения;</w:t>
            </w:r>
          </w:p>
          <w:p w:rsidR="001E6DC3" w:rsidRDefault="001E6DC3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15 жезлов для регулировки дорожного движения;</w:t>
            </w:r>
          </w:p>
          <w:p w:rsidR="00124CFC" w:rsidRDefault="00F903D2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модели костюмов специализированных служб для проведения ролевых игр (форма инспектора </w:t>
            </w:r>
            <w:proofErr w:type="spellStart"/>
            <w:r>
              <w:rPr>
                <w:szCs w:val="28"/>
              </w:rPr>
              <w:t>госавтоинспекции</w:t>
            </w:r>
            <w:proofErr w:type="spellEnd"/>
            <w:r>
              <w:rPr>
                <w:szCs w:val="28"/>
              </w:rPr>
              <w:t xml:space="preserve">, форма пожарно-спасательной службы, форма фельдшера скорой помощи, </w:t>
            </w:r>
            <w:r w:rsidR="00124CFC">
              <w:rPr>
                <w:szCs w:val="28"/>
              </w:rPr>
              <w:t>форма работника газовой службы);</w:t>
            </w:r>
          </w:p>
          <w:p w:rsidR="00CA53FE" w:rsidRDefault="00124CFC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ростовые костюмы ге</w:t>
            </w:r>
            <w:r w:rsidR="00CF0B76">
              <w:rPr>
                <w:szCs w:val="28"/>
              </w:rPr>
              <w:t>роев мультипликационных фильмов (</w:t>
            </w:r>
            <w:proofErr w:type="spellStart"/>
            <w:r w:rsidR="004714E1">
              <w:rPr>
                <w:szCs w:val="28"/>
              </w:rPr>
              <w:t>смешарики</w:t>
            </w:r>
            <w:proofErr w:type="spellEnd"/>
            <w:r w:rsidR="004714E1">
              <w:rPr>
                <w:szCs w:val="28"/>
              </w:rPr>
              <w:t xml:space="preserve">: </w:t>
            </w:r>
            <w:proofErr w:type="spellStart"/>
            <w:r w:rsidR="004714E1">
              <w:rPr>
                <w:szCs w:val="28"/>
              </w:rPr>
              <w:t>Совунья</w:t>
            </w:r>
            <w:proofErr w:type="spellEnd"/>
            <w:r w:rsidR="004714E1">
              <w:rPr>
                <w:szCs w:val="28"/>
              </w:rPr>
              <w:t xml:space="preserve">, </w:t>
            </w:r>
            <w:proofErr w:type="spellStart"/>
            <w:r w:rsidR="004714E1">
              <w:rPr>
                <w:szCs w:val="28"/>
              </w:rPr>
              <w:t>Лосяш</w:t>
            </w:r>
            <w:proofErr w:type="spellEnd"/>
            <w:r w:rsidR="004714E1">
              <w:rPr>
                <w:szCs w:val="28"/>
              </w:rPr>
              <w:t xml:space="preserve">, Ёжик, </w:t>
            </w:r>
            <w:proofErr w:type="spellStart"/>
            <w:r w:rsidR="004714E1">
              <w:rPr>
                <w:szCs w:val="28"/>
              </w:rPr>
              <w:t>Крош</w:t>
            </w:r>
            <w:proofErr w:type="spellEnd"/>
            <w:r w:rsidR="004714E1">
              <w:rPr>
                <w:szCs w:val="28"/>
              </w:rPr>
              <w:t xml:space="preserve">, </w:t>
            </w:r>
            <w:proofErr w:type="spellStart"/>
            <w:r w:rsidR="004714E1">
              <w:rPr>
                <w:szCs w:val="28"/>
              </w:rPr>
              <w:t>Пин</w:t>
            </w:r>
            <w:proofErr w:type="spellEnd"/>
            <w:r w:rsidR="004714E1">
              <w:rPr>
                <w:szCs w:val="28"/>
              </w:rPr>
              <w:t xml:space="preserve">, Нюша, </w:t>
            </w:r>
            <w:proofErr w:type="spellStart"/>
            <w:r w:rsidR="004714E1">
              <w:rPr>
                <w:szCs w:val="28"/>
              </w:rPr>
              <w:t>Каркарыч</w:t>
            </w:r>
            <w:proofErr w:type="spellEnd"/>
            <w:r w:rsidR="00CF0B76">
              <w:rPr>
                <w:szCs w:val="28"/>
              </w:rPr>
              <w:t>)</w:t>
            </w:r>
            <w:r w:rsidR="004714E1">
              <w:rPr>
                <w:szCs w:val="28"/>
              </w:rPr>
              <w:t>;</w:t>
            </w:r>
          </w:p>
          <w:p w:rsidR="00CA53FE" w:rsidRDefault="00CA53FE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дидактические игры по теме дорожного движения для разных возрастных групп;</w:t>
            </w:r>
          </w:p>
          <w:p w:rsidR="00CA53FE" w:rsidRDefault="00CA53FE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атрибуты для организации сюжетно-ролевых игр (разноцветные звуковые рули, шапочки и жилеты с эмблемами различных автомобилей, нагрудные значки);</w:t>
            </w:r>
          </w:p>
          <w:p w:rsidR="00F903D2" w:rsidRDefault="00CA53FE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игры-</w:t>
            </w:r>
            <w:proofErr w:type="spellStart"/>
            <w:r>
              <w:rPr>
                <w:szCs w:val="28"/>
              </w:rPr>
              <w:t>пазлы</w:t>
            </w:r>
            <w:proofErr w:type="spellEnd"/>
            <w:r>
              <w:rPr>
                <w:szCs w:val="28"/>
              </w:rPr>
              <w:t xml:space="preserve"> по дорожному движению</w:t>
            </w:r>
            <w:r w:rsidR="00C75AC9">
              <w:rPr>
                <w:szCs w:val="28"/>
              </w:rPr>
              <w:t>.</w:t>
            </w:r>
            <w:r w:rsidR="004714E1">
              <w:rPr>
                <w:szCs w:val="28"/>
              </w:rPr>
              <w:t xml:space="preserve"> </w:t>
            </w:r>
          </w:p>
          <w:p w:rsidR="00733F2A" w:rsidRDefault="009050BF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Оборудование территории возле учреждения тематическими зонами.</w:t>
            </w:r>
          </w:p>
          <w:p w:rsidR="009050BF" w:rsidRDefault="009050BF" w:rsidP="003478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Асфальтирование площадки, нанесение дорожной разметки, изготовление</w:t>
            </w:r>
            <w:r w:rsidR="00733F2A">
              <w:rPr>
                <w:szCs w:val="28"/>
              </w:rPr>
              <w:t xml:space="preserve"> остановочных пунктов, оборудование игровой зоны.</w:t>
            </w:r>
          </w:p>
          <w:p w:rsidR="00E040D2" w:rsidRDefault="009050BF" w:rsidP="00E040D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Приобретение:</w:t>
            </w:r>
          </w:p>
          <w:p w:rsidR="0074024A" w:rsidRDefault="00733F2A" w:rsidP="00E040D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павильона 10</w:t>
            </w:r>
            <w:r>
              <w:rPr>
                <w:szCs w:val="28"/>
                <w:lang w:val="en-US"/>
              </w:rPr>
              <w:t>x</w:t>
            </w:r>
            <w:r>
              <w:rPr>
                <w:szCs w:val="28"/>
              </w:rPr>
              <w:t>8 м</w:t>
            </w:r>
            <w:r w:rsidR="0074024A">
              <w:rPr>
                <w:szCs w:val="28"/>
              </w:rPr>
              <w:t xml:space="preserve"> для проведения выездных мероприятий;</w:t>
            </w:r>
          </w:p>
          <w:p w:rsidR="00733F2A" w:rsidRDefault="00242955" w:rsidP="00E040D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складной мебели</w:t>
            </w:r>
            <w:r w:rsidR="0074024A">
              <w:rPr>
                <w:szCs w:val="28"/>
              </w:rPr>
              <w:t xml:space="preserve"> (5 столов, 30 табуретов)</w:t>
            </w:r>
            <w:r w:rsidR="00831902">
              <w:rPr>
                <w:szCs w:val="28"/>
              </w:rPr>
              <w:t>;</w:t>
            </w:r>
            <w:r w:rsidR="0074024A">
              <w:rPr>
                <w:szCs w:val="28"/>
              </w:rPr>
              <w:t xml:space="preserve">  </w:t>
            </w:r>
            <w:r w:rsidR="00733F2A">
              <w:rPr>
                <w:szCs w:val="28"/>
              </w:rPr>
              <w:t xml:space="preserve"> </w:t>
            </w:r>
          </w:p>
          <w:p w:rsidR="009050BF" w:rsidRDefault="009050BF" w:rsidP="00E040D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дорожных знаков в натуральную величину;</w:t>
            </w:r>
          </w:p>
          <w:p w:rsidR="009050BF" w:rsidRDefault="009050BF" w:rsidP="00E040D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 светофора;</w:t>
            </w:r>
          </w:p>
          <w:p w:rsidR="00733F2A" w:rsidRDefault="00733F2A" w:rsidP="00E040D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831902">
              <w:rPr>
                <w:szCs w:val="28"/>
              </w:rPr>
              <w:t>оделей</w:t>
            </w:r>
            <w:r>
              <w:rPr>
                <w:szCs w:val="28"/>
              </w:rPr>
              <w:t xml:space="preserve"> специализированной техники (милиция, пожарно-спасательная служба, скорая помощь, аварийно-газовая служба)</w:t>
            </w:r>
            <w:r w:rsidR="00831902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="00831902">
              <w:rPr>
                <w:szCs w:val="28"/>
              </w:rPr>
              <w:t xml:space="preserve">моделей зданий </w:t>
            </w:r>
            <w:r>
              <w:rPr>
                <w:szCs w:val="28"/>
              </w:rPr>
              <w:t>для игровой зоны;</w:t>
            </w:r>
          </w:p>
          <w:p w:rsidR="00733F2A" w:rsidRDefault="00831902" w:rsidP="00E040D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знаков аварийной остановки, сигнальных дорожных конусов, переносных моделей дорожных знаков;</w:t>
            </w:r>
          </w:p>
          <w:p w:rsidR="00753FD0" w:rsidRDefault="00753FD0" w:rsidP="00E040D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 микроавтобуса на 16 посадочных мест для выездных мероприятий;</w:t>
            </w:r>
          </w:p>
          <w:p w:rsidR="00753FD0" w:rsidRDefault="00BF540F" w:rsidP="00BF540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6 </w:t>
            </w:r>
            <w:proofErr w:type="spellStart"/>
            <w:r>
              <w:rPr>
                <w:szCs w:val="28"/>
              </w:rPr>
              <w:t>электросамокатов</w:t>
            </w:r>
            <w:proofErr w:type="spellEnd"/>
            <w:r>
              <w:rPr>
                <w:szCs w:val="28"/>
              </w:rPr>
              <w:t xml:space="preserve"> и 6 детских самокатов, 6 взрослых и 6 детских велосипедов, 6 </w:t>
            </w:r>
            <w:proofErr w:type="spellStart"/>
            <w:r>
              <w:rPr>
                <w:szCs w:val="28"/>
              </w:rPr>
              <w:t>моноколес</w:t>
            </w:r>
            <w:proofErr w:type="spellEnd"/>
            <w:r>
              <w:rPr>
                <w:szCs w:val="28"/>
              </w:rPr>
              <w:t xml:space="preserve"> для обучения безопасному вождению;</w:t>
            </w:r>
          </w:p>
          <w:p w:rsidR="00BF540F" w:rsidRDefault="00BE7BF2" w:rsidP="00BF540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робот</w:t>
            </w:r>
            <w:r w:rsidR="00242955">
              <w:rPr>
                <w:szCs w:val="28"/>
              </w:rPr>
              <w:t>а</w:t>
            </w:r>
            <w:r>
              <w:rPr>
                <w:szCs w:val="28"/>
              </w:rPr>
              <w:t>-тренажер</w:t>
            </w:r>
            <w:r w:rsidR="00242955">
              <w:rPr>
                <w:szCs w:val="28"/>
              </w:rPr>
              <w:t>а для оказания первой медицинской помощи</w:t>
            </w:r>
            <w:r>
              <w:rPr>
                <w:szCs w:val="28"/>
              </w:rPr>
              <w:t xml:space="preserve"> с планшетом на базе </w:t>
            </w:r>
            <w:r>
              <w:rPr>
                <w:szCs w:val="28"/>
                <w:lang w:val="en-US"/>
              </w:rPr>
              <w:t>Android</w:t>
            </w:r>
            <w:r>
              <w:rPr>
                <w:szCs w:val="28"/>
              </w:rPr>
              <w:t>;</w:t>
            </w:r>
          </w:p>
          <w:p w:rsidR="00BE7BF2" w:rsidRDefault="00F903D2" w:rsidP="00BF540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 мобильных х-стендов</w:t>
            </w:r>
            <w:r w:rsidR="00247352">
              <w:rPr>
                <w:szCs w:val="28"/>
              </w:rPr>
              <w:t>;</w:t>
            </w:r>
          </w:p>
          <w:p w:rsidR="00247352" w:rsidRDefault="00247352" w:rsidP="002473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звуковое оборудование, микрофоны</w:t>
            </w:r>
            <w:r w:rsidR="00BC3001">
              <w:rPr>
                <w:szCs w:val="28"/>
              </w:rPr>
              <w:t>;</w:t>
            </w:r>
          </w:p>
          <w:p w:rsidR="00BC3001" w:rsidRDefault="00BC3001" w:rsidP="002473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объемные буквы 50х50 см (весь алфавит) для обучающих игр;</w:t>
            </w:r>
          </w:p>
          <w:p w:rsidR="00BC3001" w:rsidRPr="00247352" w:rsidRDefault="00BC3001" w:rsidP="00247352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геометрические фигуры 50х50 см (круги</w:t>
            </w:r>
            <w:r w:rsidR="00C75AC9">
              <w:rPr>
                <w:szCs w:val="28"/>
              </w:rPr>
              <w:t>) для обучающих игр</w:t>
            </w:r>
          </w:p>
        </w:tc>
      </w:tr>
      <w:tr w:rsidR="00CB0152" w:rsidRPr="00CD3A45" w:rsidTr="00421FB9">
        <w:trPr>
          <w:trHeight w:val="210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556" w:rsidRPr="00CD3A45" w:rsidRDefault="00686556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3A45">
              <w:rPr>
                <w:szCs w:val="28"/>
              </w:rPr>
              <w:lastRenderedPageBreak/>
              <w:t>Ожидаемые результаты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3FE" w:rsidRDefault="00CA53FE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Открытие объединений по интересам:</w:t>
            </w:r>
          </w:p>
          <w:p w:rsidR="00CA53FE" w:rsidRDefault="00CA53FE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”</w:t>
            </w:r>
            <w:proofErr w:type="spellStart"/>
            <w:r w:rsidR="00615D3B">
              <w:rPr>
                <w:szCs w:val="28"/>
              </w:rPr>
              <w:t>Светофорик</w:t>
            </w:r>
            <w:proofErr w:type="spellEnd"/>
            <w:proofErr w:type="gramEnd"/>
            <w:r w:rsidR="00615D3B">
              <w:rPr>
                <w:szCs w:val="28"/>
              </w:rPr>
              <w:t>“ (для детей 3-5 лет);</w:t>
            </w:r>
          </w:p>
          <w:p w:rsidR="00615D3B" w:rsidRDefault="00615D3B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”Школа</w:t>
            </w:r>
            <w:proofErr w:type="gramEnd"/>
            <w:r>
              <w:rPr>
                <w:szCs w:val="28"/>
              </w:rPr>
              <w:t xml:space="preserve"> дорожных наук“ (для учащихся 6-10 лет);</w:t>
            </w:r>
          </w:p>
          <w:p w:rsidR="00686556" w:rsidRDefault="00CA53FE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”Юные</w:t>
            </w:r>
            <w:proofErr w:type="gramEnd"/>
            <w:r>
              <w:rPr>
                <w:szCs w:val="28"/>
              </w:rPr>
              <w:t xml:space="preserve"> инспектора дорожного движения“ (</w:t>
            </w:r>
            <w:r w:rsidR="00615D3B">
              <w:rPr>
                <w:szCs w:val="28"/>
              </w:rPr>
              <w:t>для учащихся 11-14 лет</w:t>
            </w:r>
            <w:r>
              <w:rPr>
                <w:szCs w:val="28"/>
              </w:rPr>
              <w:t>)</w:t>
            </w:r>
            <w:r w:rsidR="00615D3B">
              <w:rPr>
                <w:szCs w:val="28"/>
              </w:rPr>
              <w:t>;</w:t>
            </w:r>
          </w:p>
          <w:p w:rsidR="00615D3B" w:rsidRDefault="00615D3B" w:rsidP="00615D3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”Дорожный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движ</w:t>
            </w:r>
            <w:proofErr w:type="spellEnd"/>
            <w:r>
              <w:rPr>
                <w:szCs w:val="28"/>
              </w:rPr>
              <w:t>“ (для учащихся 15-18 лет).</w:t>
            </w:r>
          </w:p>
          <w:p w:rsidR="00615D3B" w:rsidRDefault="00615D3B" w:rsidP="00615D3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Открытие</w:t>
            </w:r>
            <w:r w:rsidR="002320A6">
              <w:rPr>
                <w:szCs w:val="28"/>
              </w:rPr>
              <w:t xml:space="preserve"> клуба для детей-инвалидов и людей с ограниченными </w:t>
            </w:r>
            <w:proofErr w:type="gramStart"/>
            <w:r w:rsidR="002320A6">
              <w:rPr>
                <w:szCs w:val="28"/>
              </w:rPr>
              <w:t>возможностями ”Безопасная</w:t>
            </w:r>
            <w:proofErr w:type="gramEnd"/>
            <w:r w:rsidR="002320A6">
              <w:rPr>
                <w:szCs w:val="28"/>
              </w:rPr>
              <w:t xml:space="preserve"> дорога“.</w:t>
            </w:r>
          </w:p>
          <w:p w:rsidR="002320A6" w:rsidRDefault="00FC6177" w:rsidP="00615D3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Открытие клуба волонтеров для молодежи от 18 до 31 </w:t>
            </w:r>
            <w:proofErr w:type="gramStart"/>
            <w:r>
              <w:rPr>
                <w:szCs w:val="28"/>
              </w:rPr>
              <w:t>года ”Дорога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БезОпасностей</w:t>
            </w:r>
            <w:proofErr w:type="spellEnd"/>
            <w:r>
              <w:rPr>
                <w:szCs w:val="28"/>
              </w:rPr>
              <w:t>“.</w:t>
            </w:r>
          </w:p>
          <w:p w:rsidR="003732E8" w:rsidRDefault="003732E8" w:rsidP="00615D3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Реализация образовательных программ по безопасности дорожного движения, участие в </w:t>
            </w:r>
            <w:r>
              <w:rPr>
                <w:szCs w:val="28"/>
              </w:rPr>
              <w:lastRenderedPageBreak/>
              <w:t>областном слете инспекторов дорожного движения, подготовка волонтеров по продвижению идей безопасности на дорогах.</w:t>
            </w:r>
          </w:p>
          <w:p w:rsidR="00C51268" w:rsidRDefault="003732E8" w:rsidP="00615D3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Организация и проведение информационно-просветительских акций, конкурсов, слетов, обучающих программ</w:t>
            </w:r>
            <w:r w:rsidR="00C51268">
              <w:rPr>
                <w:szCs w:val="28"/>
              </w:rPr>
              <w:t xml:space="preserve"> для учащихся учреждений образования</w:t>
            </w:r>
            <w:r>
              <w:rPr>
                <w:szCs w:val="28"/>
              </w:rPr>
              <w:t>, районных массовых мероприятий по профилактике дорожно-транспорт</w:t>
            </w:r>
            <w:r w:rsidR="00C51268">
              <w:rPr>
                <w:szCs w:val="28"/>
              </w:rPr>
              <w:t>ного травматизма для всех категорий населения, досуговых программ для детских оздоровительных лагерей, обучающих семинаров и консультаций для педагогов учреждений образования, родительских собраний для законных представителей несовершеннолетних.</w:t>
            </w:r>
          </w:p>
          <w:p w:rsidR="00C51268" w:rsidRDefault="00C51268" w:rsidP="00615D3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Информационно-просветительская работа</w:t>
            </w:r>
            <w:r w:rsidR="00300A9E">
              <w:rPr>
                <w:szCs w:val="28"/>
              </w:rPr>
              <w:t xml:space="preserve"> (организация выставок работ, освещение мероприятий в средствах массовой информации и сети Интернет, торжественное награждени</w:t>
            </w:r>
            <w:r w:rsidR="00651A41">
              <w:rPr>
                <w:szCs w:val="28"/>
              </w:rPr>
              <w:t>е победителей акций и конкурсов).</w:t>
            </w:r>
            <w:r w:rsidR="00300A9E">
              <w:rPr>
                <w:szCs w:val="28"/>
              </w:rPr>
              <w:t xml:space="preserve"> </w:t>
            </w:r>
          </w:p>
          <w:p w:rsidR="00C51268" w:rsidRDefault="00C51268" w:rsidP="00615D3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Создание </w:t>
            </w:r>
            <w:proofErr w:type="spellStart"/>
            <w:r>
              <w:rPr>
                <w:szCs w:val="28"/>
              </w:rPr>
              <w:t>медиатеки</w:t>
            </w:r>
            <w:proofErr w:type="spellEnd"/>
            <w:r w:rsidR="00300A9E">
              <w:rPr>
                <w:szCs w:val="28"/>
              </w:rPr>
              <w:t xml:space="preserve"> (фото, видео, печатные, презентационные материалы)</w:t>
            </w:r>
            <w:r>
              <w:rPr>
                <w:szCs w:val="28"/>
              </w:rPr>
              <w:t xml:space="preserve"> по пропаганде знаний правил дорожного движения.</w:t>
            </w:r>
          </w:p>
          <w:p w:rsidR="00651A41" w:rsidRDefault="00C51268" w:rsidP="00615D3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Обмен опытом работ</w:t>
            </w:r>
            <w:r w:rsidR="0055739C">
              <w:rPr>
                <w:szCs w:val="28"/>
              </w:rPr>
              <w:t xml:space="preserve">ы с другими регионами области, </w:t>
            </w:r>
            <w:r>
              <w:rPr>
                <w:szCs w:val="28"/>
              </w:rPr>
              <w:t>республики</w:t>
            </w:r>
            <w:r w:rsidR="0055739C">
              <w:rPr>
                <w:szCs w:val="28"/>
              </w:rPr>
              <w:t>, других стран</w:t>
            </w:r>
            <w:r>
              <w:rPr>
                <w:szCs w:val="28"/>
              </w:rPr>
              <w:t>.</w:t>
            </w:r>
          </w:p>
          <w:p w:rsidR="00DE60A5" w:rsidRDefault="00651A41" w:rsidP="00615D3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Привитие с раннего возраста навыков безопасного поведения на дороге.</w:t>
            </w:r>
          </w:p>
          <w:p w:rsidR="00FC6177" w:rsidRDefault="00DE60A5" w:rsidP="00615D3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Помощь людям с ограниченными возможностями, пожилым гражданам в адаптации к ситуациям на дороге.</w:t>
            </w:r>
          </w:p>
          <w:p w:rsidR="00615D3B" w:rsidRDefault="00651A41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Значительное уменьшение количества дорожно-транспортных происшествий с участием пешеходов, велосипедистов, самокатчиков и других участников дорожного движения</w:t>
            </w:r>
            <w:r w:rsidR="00B70419">
              <w:rPr>
                <w:szCs w:val="28"/>
              </w:rPr>
              <w:t>.</w:t>
            </w:r>
          </w:p>
          <w:p w:rsidR="00B70419" w:rsidRPr="00CD3A45" w:rsidRDefault="00B70419" w:rsidP="00CD3A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Обучение правилам оказания первой медицинской помощи</w:t>
            </w:r>
            <w:r w:rsidR="00DE60A5">
              <w:rPr>
                <w:szCs w:val="28"/>
              </w:rPr>
              <w:t xml:space="preserve"> пострадавшим при дорожно-транспортном происшествии</w:t>
            </w:r>
            <w:r>
              <w:rPr>
                <w:szCs w:val="28"/>
              </w:rPr>
              <w:t xml:space="preserve"> </w:t>
            </w:r>
          </w:p>
        </w:tc>
      </w:tr>
    </w:tbl>
    <w:p w:rsidR="00BB1797" w:rsidRPr="00CD3A45" w:rsidRDefault="00BB1797" w:rsidP="00CD3A45">
      <w:pPr>
        <w:jc w:val="both"/>
        <w:rPr>
          <w:szCs w:val="28"/>
        </w:rPr>
      </w:pPr>
    </w:p>
    <w:sectPr w:rsidR="00BB1797" w:rsidRPr="00CD3A45" w:rsidSect="00903FAF">
      <w:pgSz w:w="11906" w:h="16838"/>
      <w:pgMar w:top="567" w:right="850" w:bottom="1134" w:left="113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56"/>
    <w:rsid w:val="00036651"/>
    <w:rsid w:val="00050AD1"/>
    <w:rsid w:val="00074B06"/>
    <w:rsid w:val="000B4EA0"/>
    <w:rsid w:val="000F2224"/>
    <w:rsid w:val="0010565F"/>
    <w:rsid w:val="00106A30"/>
    <w:rsid w:val="00124CFC"/>
    <w:rsid w:val="001B7F11"/>
    <w:rsid w:val="001E4C3E"/>
    <w:rsid w:val="001E6DC3"/>
    <w:rsid w:val="001F5BAE"/>
    <w:rsid w:val="002006DD"/>
    <w:rsid w:val="002320A6"/>
    <w:rsid w:val="00242955"/>
    <w:rsid w:val="00244242"/>
    <w:rsid w:val="00247352"/>
    <w:rsid w:val="00267251"/>
    <w:rsid w:val="002841F6"/>
    <w:rsid w:val="002F46B2"/>
    <w:rsid w:val="00300A9E"/>
    <w:rsid w:val="00311502"/>
    <w:rsid w:val="00347890"/>
    <w:rsid w:val="00347D44"/>
    <w:rsid w:val="003732E8"/>
    <w:rsid w:val="0038312B"/>
    <w:rsid w:val="00397450"/>
    <w:rsid w:val="003A3D09"/>
    <w:rsid w:val="00413F97"/>
    <w:rsid w:val="00421FB9"/>
    <w:rsid w:val="00424F8D"/>
    <w:rsid w:val="004714E1"/>
    <w:rsid w:val="0055739C"/>
    <w:rsid w:val="00575C59"/>
    <w:rsid w:val="005A3070"/>
    <w:rsid w:val="005D213F"/>
    <w:rsid w:val="005F54AC"/>
    <w:rsid w:val="00611ACE"/>
    <w:rsid w:val="00615D3B"/>
    <w:rsid w:val="006431E6"/>
    <w:rsid w:val="00651A41"/>
    <w:rsid w:val="006560E7"/>
    <w:rsid w:val="00671EA9"/>
    <w:rsid w:val="00686556"/>
    <w:rsid w:val="00690D2F"/>
    <w:rsid w:val="006B5013"/>
    <w:rsid w:val="006D29E6"/>
    <w:rsid w:val="006E630E"/>
    <w:rsid w:val="00733F2A"/>
    <w:rsid w:val="0074024A"/>
    <w:rsid w:val="00753FD0"/>
    <w:rsid w:val="007F0BD0"/>
    <w:rsid w:val="0081182C"/>
    <w:rsid w:val="00831902"/>
    <w:rsid w:val="00835D8E"/>
    <w:rsid w:val="00845E4D"/>
    <w:rsid w:val="00867916"/>
    <w:rsid w:val="008F3298"/>
    <w:rsid w:val="00903FAF"/>
    <w:rsid w:val="009050BF"/>
    <w:rsid w:val="00933CA2"/>
    <w:rsid w:val="009568AF"/>
    <w:rsid w:val="009F1653"/>
    <w:rsid w:val="00A64D94"/>
    <w:rsid w:val="00A8610A"/>
    <w:rsid w:val="00B45BEC"/>
    <w:rsid w:val="00B70419"/>
    <w:rsid w:val="00BA54C4"/>
    <w:rsid w:val="00BB1797"/>
    <w:rsid w:val="00BC3001"/>
    <w:rsid w:val="00BE7BF2"/>
    <w:rsid w:val="00BF540F"/>
    <w:rsid w:val="00C4091B"/>
    <w:rsid w:val="00C51268"/>
    <w:rsid w:val="00C75AC9"/>
    <w:rsid w:val="00CA53FE"/>
    <w:rsid w:val="00CB0152"/>
    <w:rsid w:val="00CD3A45"/>
    <w:rsid w:val="00CF0B76"/>
    <w:rsid w:val="00D62EA8"/>
    <w:rsid w:val="00DE0B6D"/>
    <w:rsid w:val="00DE60A5"/>
    <w:rsid w:val="00DF7396"/>
    <w:rsid w:val="00E0358E"/>
    <w:rsid w:val="00E040D2"/>
    <w:rsid w:val="00E049A0"/>
    <w:rsid w:val="00E41CBA"/>
    <w:rsid w:val="00E43C39"/>
    <w:rsid w:val="00EC6572"/>
    <w:rsid w:val="00EE6EA2"/>
    <w:rsid w:val="00F030DF"/>
    <w:rsid w:val="00F10AE2"/>
    <w:rsid w:val="00F67BAB"/>
    <w:rsid w:val="00F903D2"/>
    <w:rsid w:val="00FB49FD"/>
    <w:rsid w:val="00FC5536"/>
    <w:rsid w:val="00FC6177"/>
    <w:rsid w:val="00FE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CBB65"/>
  <w15:chartTrackingRefBased/>
  <w15:docId w15:val="{A3096BAB-23FB-4930-9EB5-E9A179223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6D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6</Pages>
  <Words>1357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MK</cp:lastModifiedBy>
  <cp:revision>70</cp:revision>
  <dcterms:created xsi:type="dcterms:W3CDTF">2024-10-16T14:27:00Z</dcterms:created>
  <dcterms:modified xsi:type="dcterms:W3CDTF">2025-01-11T12:47:00Z</dcterms:modified>
</cp:coreProperties>
</file>