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62434" w:rsidRPr="00562434" w:rsidRDefault="00562434" w:rsidP="00562434">
      <w:pPr>
        <w:ind w:firstLine="993"/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bookmarkStart w:id="0" w:name="_GoBack"/>
      <w:bookmarkEnd w:id="0"/>
      <w:r w:rsidRPr="00562434">
        <w:rPr>
          <w:rFonts w:ascii="Times New Roman" w:hAnsi="Times New Roman" w:cs="Times New Roman"/>
          <w:b/>
          <w:sz w:val="30"/>
          <w:szCs w:val="30"/>
          <w:lang w:val="ru-RU"/>
        </w:rPr>
        <w:t>Россонский район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Россонский район располагает прекрасным потенциалом для развития лечебно-оздоровительным туризма. Визитной карточкой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Россонщины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безусловно является уникальная природа: смешанные леса, которые занимают более 70% территории района, каскады озер, реки и чистые родники создают разнообразие и обеспечивают высокую рекреационную привлекательность.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В районе 192 больших и малых озера, 27 из них рыбопромысловые. Наибольшие -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Нещердо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Усвечье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Белое,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Волобо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Синьша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Шевино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- являются прекрасной базой для отдыха на природе.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Крупнейшая река региона Дрисса и ее притоки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Свольно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Нища,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Нещерда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очень популярны при организации байдарочных сплавов не только у жителей района, но и гостей района.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ab/>
        <w:t xml:space="preserve">Самое крупное в районе озеро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Нещердо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>, длиной почти 12 км имеет замысловатую береговую линию около 51 км – самую длинную в Беларуси.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>Бесценное природное сокровище для любителей природы - ландшафтный заказник "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Синьша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", на территории которого расположен целый каскад озёр, соединённых между собой рекой Дриссой. В озере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Синьша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растёт редкое в Беларуси растение – водный орех плавающий (чилим,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рагульник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). Это реликтовое растение из семейства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водяноореховых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занесено в Красную книгу. Территория заказника идеально подходит для занятий активными видами отдыха в природных условиях, оборудования экологических троп, маршрутов для терренкура.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Яркой природной примечательностью является и ландшафтный заказник–"Красный бор". Здесь сочетаются редкие формы рельефа, геологических пород, чистые дубравы и труднопроходимые болота, ставшие местом обитания исчезающих видов растений, животных и птиц. В заказнике встречаются островки белоснежных берёз, ольхи, преобладают же сосновые боры с вековыми деревьями с красно-бурой окраски стволов. Через заказник протекают реки Нища и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Свольна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на его территории около 40 озёр, имеющих чистую, прозрачную воду. Здесь же находится криница "Серебрянка", вода которой не замерзает даже в крещенские морозы, а также знаменитое своей прозрачностью озеро Белое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Юховское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Большим преимуществом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района можно считать непосредственную близость к границе с Российской Федерацией: через район проходит трасса международного значения Р-46 «Лепель – Полоцк 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– Юховичи (граница РФ), что может обеспечить достаточно высокий туристический поток российского туриста. 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Россонщина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имеет достаточно богатый историко-культурный потенциал, что может послужить дополнением </w:t>
      </w:r>
      <w:proofErr w:type="gram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  организации</w:t>
      </w:r>
      <w:proofErr w:type="gram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лечебно-оздоровительных услуг в </w:t>
      </w:r>
      <w:r>
        <w:rPr>
          <w:rFonts w:ascii="Times New Roman" w:hAnsi="Times New Roman" w:cs="Times New Roman"/>
          <w:sz w:val="30"/>
          <w:szCs w:val="30"/>
          <w:lang w:val="ru-RU"/>
        </w:rPr>
        <w:t>виде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экскурсионных программ для отдыхающих как по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Россонскому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району, так и самому древнему городу Беларуси Полоцку (50 км от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г.п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. Россоны). Экскурсии по району имеют возможность проводить аттестованные экскурсоводы, а также специалисты Туристического информационного центра. В городском поселке Россоны можно увидеть религиозные объекты – Свято-Вознесенскую церковь (19 в) и костел Святого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Иосафата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Кунцевича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. Не оставит равнодушной архитектурная жемчужина района – великолепная усадьба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Гласко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(19 в), расположенная на берегу живописного озера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>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Открылся после реконструкции музей боевого содружества, в котором представлены 10 залов с разной тематикой: каждая экспозиция является окном в ключевые моменты истории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края и Беларуси.  Экспозиции музея, его материалы и документы, знакомят с подвигом советских воинов в оборонительных боях сорок первого года, с героическими эпизодами битв под Москвой, на Волге, под Курском и Орлом, с участием уроженцев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района в освобождении нашей республики и порабощенных народов Европы от немецко-фашистских захватчиков. На площадке перед зданием музея расположена выставка тяжёлого вооружения Советской Армии периода Великой Отечественной войны.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Районный дом ремесел познакомит посетителей с результатами творчества местных мастеров. Здесь же можно стать участником мастер-класса по изготовлению сувениров, что позволит окунуться в творческую атмосферу народных традиций. Мастера предлагают познакомиться с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соломоплетением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резьбой по дереву, росписи по дереву. 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В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агрогородке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Клястицы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на базе ГУО «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Клястицкая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средняя школа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им.В.А.Хомченовского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Россонского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района» действует уникальный музей «На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перад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у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мінулае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», где в качестве экскурсоводов выступают юные экскурсоводы в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востановленных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костюмах гусарского полка времен Отечественной войны 1812 года. Особую значимость имеет зал Отечественной войны 1812 года, так как именно под местечком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Клястицы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русская армия получила свой первый успех в войне с наполеоновскими войсками, остановив их и тем самым преградив дорогу на Петербург.</w:t>
      </w:r>
    </w:p>
    <w:p w:rsidR="00562434" w:rsidRPr="00562434" w:rsidRDefault="00562434" w:rsidP="00562434">
      <w:pPr>
        <w:spacing w:after="0"/>
        <w:ind w:firstLine="992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Недалеко от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д.Ровное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Поле в живописном месте на берегу озера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Деражное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расположился музей партизанского быта. В годы Великой </w:t>
      </w:r>
      <w:proofErr w:type="gram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Отечественной  войны</w:t>
      </w:r>
      <w:proofErr w:type="gram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здесь размещался штаб партизанской бригады имени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К.К.Рокоссовского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руководителем которой являлся П.М.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Машеров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. На территории партизанского лагеря в годы Великой Отечественной войны находились: штабная землянка, землянка для </w:t>
      </w:r>
      <w:proofErr w:type="gram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жилья ,госпиталь</w:t>
      </w:r>
      <w:proofErr w:type="gramEnd"/>
      <w:r w:rsidRPr="00562434">
        <w:rPr>
          <w:rFonts w:ascii="Times New Roman" w:hAnsi="Times New Roman" w:cs="Times New Roman"/>
          <w:sz w:val="30"/>
          <w:szCs w:val="30"/>
          <w:lang w:val="ru-RU"/>
        </w:rPr>
        <w:t>, столовая, мастерские по ремонту оружия, пошиву одежды и обуви, коновязь, баня. По предварительному запросу возможна организация анимационной программы «Последний день войны».</w:t>
      </w:r>
    </w:p>
    <w:p w:rsidR="00562434" w:rsidRPr="00562434" w:rsidRDefault="00562434">
      <w:pPr>
        <w:spacing w:after="0" w:line="240" w:lineRule="auto"/>
        <w:rPr>
          <w:rFonts w:ascii="Times New Roman" w:hAnsi="Times New Roman" w:cs="Times New Roman"/>
          <w:b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b/>
          <w:sz w:val="30"/>
          <w:szCs w:val="30"/>
          <w:lang w:val="ru-RU"/>
        </w:rPr>
        <w:br w:type="page"/>
      </w:r>
    </w:p>
    <w:p w:rsidR="00260FC1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Земельный участок №1:</w:t>
      </w:r>
    </w:p>
    <w:p w:rsidR="00260FC1" w:rsidRP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Земельный участок, подлежащий предоставлению </w:t>
      </w:r>
      <w:r w:rsidRPr="00562434">
        <w:rPr>
          <w:rFonts w:ascii="Times New Roman" w:hAnsi="Times New Roman" w:cs="Times New Roman"/>
          <w:bCs/>
          <w:sz w:val="30"/>
          <w:szCs w:val="30"/>
          <w:lang w:val="ru-RU"/>
        </w:rPr>
        <w:t>для строительства объекта туристической деятельности,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расположен в Республике Беларусь, Витебская область, Россонский район, Краснопольский сельсовет,  </w:t>
      </w:r>
      <w:r w:rsidRPr="00562434">
        <w:rPr>
          <w:rFonts w:ascii="Times New Roman" w:hAnsi="Times New Roman" w:cs="Times New Roman"/>
          <w:bCs/>
          <w:sz w:val="30"/>
          <w:szCs w:val="30"/>
          <w:lang w:val="ru-RU"/>
        </w:rPr>
        <w:t>вблизи деревни     Заборье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общей площадью </w:t>
      </w:r>
      <w:r w:rsidRPr="00562434">
        <w:rPr>
          <w:rFonts w:ascii="Times New Roman" w:hAnsi="Times New Roman" w:cs="Times New Roman"/>
          <w:bCs/>
          <w:sz w:val="30"/>
          <w:szCs w:val="30"/>
          <w:lang w:val="ru-RU"/>
        </w:rPr>
        <w:t>5,0  га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 (земель покрытых лесом), </w:t>
      </w:r>
      <w:r w:rsidRPr="00562434">
        <w:rPr>
          <w:rFonts w:ascii="Times New Roman" w:hAnsi="Times New Roman" w:cs="Times New Roman"/>
          <w:bCs/>
          <w:sz w:val="30"/>
          <w:szCs w:val="30"/>
          <w:lang w:val="ru-RU"/>
        </w:rPr>
        <w:t>на землях государственного лесохозяйственного учреждения «Россонский лесхоз</w:t>
      </w:r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, на природных территориях, подлежащих специальной охране (в водоохраной зоне реки, водоема) (озеро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Волоба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 xml:space="preserve">), на природных территориях, подлежащих специальной охране (в прибрежной полосе реки, водоема) (озеро 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Волоба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>), на землях заказника «</w:t>
      </w:r>
      <w:proofErr w:type="spellStart"/>
      <w:r w:rsidRPr="00562434">
        <w:rPr>
          <w:rFonts w:ascii="Times New Roman" w:hAnsi="Times New Roman" w:cs="Times New Roman"/>
          <w:sz w:val="30"/>
          <w:szCs w:val="30"/>
          <w:lang w:val="ru-RU"/>
        </w:rPr>
        <w:t>Синьша</w:t>
      </w:r>
      <w:proofErr w:type="spellEnd"/>
      <w:r w:rsidRPr="00562434">
        <w:rPr>
          <w:rFonts w:ascii="Times New Roman" w:hAnsi="Times New Roman" w:cs="Times New Roman"/>
          <w:sz w:val="30"/>
          <w:szCs w:val="30"/>
          <w:lang w:val="ru-RU"/>
        </w:rPr>
        <w:t>».</w:t>
      </w:r>
    </w:p>
    <w:p w:rsidR="00260FC1" w:rsidRDefault="00562434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3" behindDoc="1" locked="0" layoutInCell="0" allowOverlap="1">
            <wp:simplePos x="0" y="0"/>
            <wp:positionH relativeFrom="column">
              <wp:posOffset>596265</wp:posOffset>
            </wp:positionH>
            <wp:positionV relativeFrom="paragraph">
              <wp:posOffset>305435</wp:posOffset>
            </wp:positionV>
            <wp:extent cx="4540250" cy="2512060"/>
            <wp:effectExtent l="0" t="0" r="0" b="0"/>
            <wp:wrapNone/>
            <wp:docPr id="1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Объект 3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 l="7628" t="13581" b="43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0250" cy="25120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  <w:lang w:val="ru-RU"/>
        </w:rPr>
        <w:t>Схема расположения земельного участка</w:t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Географические координаты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Долгота: 29,353974;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Широта: 55,904931.</w:t>
      </w:r>
    </w:p>
    <w:tbl>
      <w:tblPr>
        <w:tblW w:w="9214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962"/>
        <w:gridCol w:w="4252"/>
      </w:tblGrid>
      <w:tr w:rsidR="00260FC1" w:rsidTr="00D469F5">
        <w:tc>
          <w:tcPr>
            <w:tcW w:w="92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Транспортное сообщение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Автомагистраль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Дороги республиканского значения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08" w:firstLine="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53.0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Аэропорт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Железная дорога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км</w:t>
            </w:r>
          </w:p>
        </w:tc>
      </w:tr>
      <w:tr w:rsidR="00260FC1" w:rsidTr="00D469F5">
        <w:trPr>
          <w:trHeight w:val="364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Наличие подъездных путей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Имеются</w:t>
            </w:r>
          </w:p>
        </w:tc>
      </w:tr>
      <w:tr w:rsidR="00260FC1" w:rsidTr="00D469F5">
        <w:trPr>
          <w:trHeight w:val="287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260FC1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</w:p>
        </w:tc>
      </w:tr>
      <w:tr w:rsidR="00260FC1" w:rsidTr="00D469F5">
        <w:tc>
          <w:tcPr>
            <w:tcW w:w="92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 xml:space="preserve"> Инфраструктура</w:t>
            </w:r>
          </w:p>
        </w:tc>
      </w:tr>
      <w:tr w:rsidR="00D469F5" w:rsidRPr="0020489A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64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Электроснабжение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P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  <w:r>
              <w:rPr>
                <w:rFonts w:ascii="Times New Roman" w:hAnsi="Times New Roman"/>
              </w:rPr>
              <w:t>2,0 км</w:t>
            </w:r>
            <w:r w:rsidR="00241655">
              <w:rPr>
                <w:rFonts w:ascii="Times New Roman" w:hAnsi="Times New Roman"/>
              </w:rPr>
              <w:t xml:space="preserve"> до ВЛ 10кВт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Отопление (тепловые сети)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Питьевая вода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 w:cstheme="minorBidi"/>
                <w:shd w:val="clear" w:color="auto" w:fill="FFFF00"/>
              </w:rPr>
            </w:pPr>
            <w:r w:rsidRPr="00241655">
              <w:rPr>
                <w:rFonts w:ascii="Times New Roman" w:hAnsi="Times New Roman"/>
              </w:rPr>
              <w:t>2,0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Техническая вода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Снабжение горячей водой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RPr="00425830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Скважины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Pr="00241655" w:rsidRDefault="00D469F5">
            <w:pPr>
              <w:pStyle w:val="a8"/>
              <w:widowControl w:val="0"/>
              <w:ind w:left="0"/>
              <w:rPr>
                <w:rFonts w:ascii="Times New Roman" w:hAnsi="Times New Roman"/>
                <w:shd w:val="clear" w:color="auto" w:fill="FFFF00"/>
              </w:rPr>
            </w:pPr>
            <w:r w:rsidRPr="00241655">
              <w:rPr>
                <w:rFonts w:ascii="Times New Roman" w:hAnsi="Times New Roman"/>
              </w:rPr>
              <w:t xml:space="preserve">нет </w:t>
            </w:r>
            <w:proofErr w:type="gramStart"/>
            <w:r w:rsidRPr="00241655">
              <w:rPr>
                <w:rFonts w:ascii="Times New Roman" w:hAnsi="Times New Roman"/>
              </w:rPr>
              <w:t>(</w:t>
            </w:r>
            <w:r w:rsidR="00241655" w:rsidRPr="00241655">
              <w:rPr>
                <w:rFonts w:ascii="Times New Roman" w:hAnsi="Times New Roman"/>
              </w:rPr>
              <w:t xml:space="preserve"> ближайшая</w:t>
            </w:r>
            <w:proofErr w:type="gramEnd"/>
            <w:r w:rsidR="00241655" w:rsidRPr="00241655">
              <w:rPr>
                <w:rFonts w:ascii="Times New Roman" w:hAnsi="Times New Roman"/>
              </w:rPr>
              <w:t xml:space="preserve"> </w:t>
            </w:r>
            <w:proofErr w:type="spellStart"/>
            <w:r w:rsidRPr="00241655">
              <w:rPr>
                <w:rFonts w:ascii="Times New Roman" w:hAnsi="Times New Roman"/>
              </w:rPr>
              <w:t>н.п.Заборье</w:t>
            </w:r>
            <w:proofErr w:type="spellEnd"/>
            <w:r w:rsidRPr="00241655">
              <w:rPr>
                <w:rFonts w:ascii="Times New Roman" w:hAnsi="Times New Roman"/>
              </w:rPr>
              <w:t>)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Канализация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Газоснабжение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60FC1" w:rsidTr="00D469F5">
        <w:trPr>
          <w:trHeight w:val="44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Иное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(в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прилегающая инфраструктура: промышленные предприятия, сырьевая база)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:rsidR="00260FC1" w:rsidRDefault="00260FC1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Фото материалы земельного участка:</w:t>
      </w: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val="ru-RU" w:eastAsia="ru-RU"/>
        </w:rPr>
        <w:drawing>
          <wp:anchor distT="0" distB="0" distL="0" distR="0" simplePos="0" relativeHeight="4" behindDoc="1" locked="0" layoutInCell="0" allowOverlap="1">
            <wp:simplePos x="0" y="0"/>
            <wp:positionH relativeFrom="column">
              <wp:posOffset>596265</wp:posOffset>
            </wp:positionH>
            <wp:positionV relativeFrom="paragraph">
              <wp:posOffset>37465</wp:posOffset>
            </wp:positionV>
            <wp:extent cx="4159250" cy="2390439"/>
            <wp:effectExtent l="0" t="0" r="0" b="0"/>
            <wp:wrapNone/>
            <wp:docPr id="2" name="Picture 2" descr="SAM_39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SAM_3936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4644" cy="23992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D469F5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val="ru-RU" w:eastAsia="ru-RU"/>
        </w:rPr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596265</wp:posOffset>
            </wp:positionH>
            <wp:positionV relativeFrom="paragraph">
              <wp:posOffset>335280</wp:posOffset>
            </wp:positionV>
            <wp:extent cx="4158482" cy="2847149"/>
            <wp:effectExtent l="0" t="0" r="0" b="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1562264642_img_20190629_081135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709"/>
                    <a:stretch/>
                  </pic:blipFill>
                  <pic:spPr bwMode="auto">
                    <a:xfrm>
                      <a:off x="0" y="0"/>
                      <a:ext cx="4169419" cy="285463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Земельный участок №2:</w:t>
      </w: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 xml:space="preserve">Земельный участок, подлежащий предоставлению для строительства объекта туристической деятельности, расположен в Республике Беларусь, Витебская область, Россонский район,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Альбрехтовский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 сельсовет,  вблизи деревни  Глоты, возле озера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Черепитское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, общей площадью 3,0  га (земель покрытых лесом), на землях ГЛХУ «Россонский      лесхоз, на природных территориях, подлежащих специальной охране (в </w:t>
      </w:r>
      <w:r>
        <w:rPr>
          <w:rFonts w:ascii="Times New Roman" w:hAnsi="Times New Roman" w:cs="Times New Roman"/>
          <w:sz w:val="30"/>
          <w:szCs w:val="30"/>
          <w:lang w:val="ru-RU"/>
        </w:rPr>
        <w:lastRenderedPageBreak/>
        <w:t xml:space="preserve">водоохраной зоне реки, водоема) (озеро 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Черепитское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), на природных территориях, подлежащих специальной охране (в прибрежной полосе реки, водоема) (озеро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Черепитское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>).</w:t>
      </w:r>
    </w:p>
    <w:p w:rsidR="00260FC1" w:rsidRDefault="00D469F5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anchor distT="0" distB="0" distL="0" distR="0" simplePos="0" relativeHeight="5" behindDoc="1" locked="0" layoutInCell="0" allowOverlap="1">
            <wp:simplePos x="0" y="0"/>
            <wp:positionH relativeFrom="column">
              <wp:posOffset>320040</wp:posOffset>
            </wp:positionH>
            <wp:positionV relativeFrom="paragraph">
              <wp:posOffset>276860</wp:posOffset>
            </wp:positionV>
            <wp:extent cx="4492625" cy="2638425"/>
            <wp:effectExtent l="0" t="0" r="0" b="0"/>
            <wp:wrapNone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5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 l="5719" t="16850" r="83" b="40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2625" cy="26384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562434">
        <w:rPr>
          <w:rFonts w:ascii="Times New Roman" w:hAnsi="Times New Roman" w:cs="Times New Roman"/>
          <w:b/>
          <w:sz w:val="30"/>
          <w:szCs w:val="30"/>
          <w:lang w:val="ru-RU"/>
        </w:rPr>
        <w:t>Схема расположения земельного участка:</w:t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Географические координаты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Долгота: 28,744596;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Широта: 55,963179.</w:t>
      </w:r>
    </w:p>
    <w:tbl>
      <w:tblPr>
        <w:tblW w:w="907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962"/>
        <w:gridCol w:w="4110"/>
      </w:tblGrid>
      <w:tr w:rsidR="00260FC1" w:rsidTr="00D469F5"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Транспортное сообщение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Автомагистраль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Дороги республиканского значения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08" w:firstLine="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5.0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Аэропорт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Железная дорога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км</w:t>
            </w:r>
          </w:p>
        </w:tc>
      </w:tr>
      <w:tr w:rsidR="00260FC1" w:rsidTr="00D469F5">
        <w:trPr>
          <w:trHeight w:val="364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Наличие подъездных путей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Имеются</w:t>
            </w:r>
          </w:p>
        </w:tc>
      </w:tr>
      <w:tr w:rsidR="00260FC1" w:rsidTr="00D469F5">
        <w:trPr>
          <w:trHeight w:val="287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260FC1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</w:p>
        </w:tc>
      </w:tr>
      <w:tr w:rsidR="00260FC1" w:rsidTr="00D469F5"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 xml:space="preserve"> Инфраструктура</w:t>
            </w:r>
          </w:p>
        </w:tc>
      </w:tr>
      <w:tr w:rsidR="00D469F5" w:rsidRPr="0020489A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-164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Электроснабжение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2.0 км</w:t>
            </w:r>
            <w:r w:rsidR="00241655">
              <w:rPr>
                <w:rFonts w:ascii="Times New Roman" w:hAnsi="Times New Roman"/>
              </w:rPr>
              <w:t xml:space="preserve"> до ВЛ 0,4 кВт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Отопление (тепловые сети)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Питьевая вода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Pr="0024165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 w:rsidRPr="00241655">
              <w:rPr>
                <w:rFonts w:ascii="Times New Roman" w:hAnsi="Times New Roman"/>
              </w:rPr>
              <w:t>2,0 км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Техническая вода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Снабжение горячей водой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RPr="0020489A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Скважины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2.0 </w:t>
            </w:r>
            <w:proofErr w:type="gramStart"/>
            <w:r>
              <w:rPr>
                <w:rFonts w:ascii="Times New Roman" w:hAnsi="Times New Roman"/>
              </w:rPr>
              <w:t xml:space="preserve">км  </w:t>
            </w:r>
            <w:proofErr w:type="spellStart"/>
            <w:r>
              <w:rPr>
                <w:rFonts w:ascii="Times New Roman" w:hAnsi="Times New Roman"/>
              </w:rPr>
              <w:t>н.п.Глоты</w:t>
            </w:r>
            <w:proofErr w:type="spellEnd"/>
            <w:proofErr w:type="gramEnd"/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Канализация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D469F5" w:rsidTr="00D469F5"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Газоснабжение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D469F5" w:rsidRDefault="00D469F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60FC1" w:rsidTr="00D469F5">
        <w:trPr>
          <w:trHeight w:val="440"/>
        </w:trPr>
        <w:tc>
          <w:tcPr>
            <w:tcW w:w="496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Иное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(в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прилегающая инфраструктура: промышленные предприятия, сырьевая база)</w:t>
            </w:r>
          </w:p>
        </w:tc>
        <w:tc>
          <w:tcPr>
            <w:tcW w:w="411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Фото материалы земельного участка:</w:t>
      </w: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anchor distT="0" distB="0" distL="0" distR="0" simplePos="0" relativeHeight="7" behindDoc="1" locked="0" layoutInCell="0" allowOverlap="1">
            <wp:simplePos x="0" y="0"/>
            <wp:positionH relativeFrom="column">
              <wp:posOffset>558165</wp:posOffset>
            </wp:positionH>
            <wp:positionV relativeFrom="paragraph">
              <wp:posOffset>33655</wp:posOffset>
            </wp:positionV>
            <wp:extent cx="4754880" cy="2674620"/>
            <wp:effectExtent l="0" t="0" r="0" b="0"/>
            <wp:wrapNone/>
            <wp:docPr id="4" name="Изображение1" descr="P824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1" descr="P8240030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4880" cy="2674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noProof/>
          <w:sz w:val="30"/>
          <w:szCs w:val="30"/>
          <w:lang w:val="ru-RU" w:eastAsia="ru-RU"/>
        </w:rPr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558165</wp:posOffset>
            </wp:positionH>
            <wp:positionV relativeFrom="paragraph">
              <wp:posOffset>271780</wp:posOffset>
            </wp:positionV>
            <wp:extent cx="4829810" cy="3190875"/>
            <wp:effectExtent l="0" t="0" r="8890" b="9525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-b58858c3ebf8e9474a40138ad4192a6d-V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916"/>
                    <a:stretch/>
                  </pic:blipFill>
                  <pic:spPr bwMode="auto">
                    <a:xfrm>
                      <a:off x="0" y="0"/>
                      <a:ext cx="4829810" cy="31908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D469F5" w:rsidRDefault="00D469F5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D469F5" w:rsidRDefault="00D469F5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3219C6" w:rsidRDefault="003219C6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41655" w:rsidRDefault="00241655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Земельный участок №3:</w:t>
      </w: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 xml:space="preserve">Земельный участок №6, подлежащий предоставлению для строительства объекта туристической деятельности, расположен в Республике Беларусь, Витебская область, Россонский район,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Янковичский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 сельсовет,  на полуострове озера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Убежо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, общей площадью 6,3398  га (земель покрытых лесом), на землях ГЛХУ «Россонский лесхоз, на природных             территориях, подлежащих специальной охране (в водоохраной зоне реки, водоема) (озеро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Убежо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), на природных территориях, подлежащих специальной охране (в прибрежной полосе реки, водоема) (озеро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Убежо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>).</w:t>
      </w:r>
    </w:p>
    <w:p w:rsidR="00260FC1" w:rsidRDefault="00562434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6" behindDoc="1" locked="0" layoutInCell="0" allowOverlap="1">
            <wp:simplePos x="0" y="0"/>
            <wp:positionH relativeFrom="column">
              <wp:posOffset>595630</wp:posOffset>
            </wp:positionH>
            <wp:positionV relativeFrom="paragraph">
              <wp:posOffset>282575</wp:posOffset>
            </wp:positionV>
            <wp:extent cx="4457700" cy="2427605"/>
            <wp:effectExtent l="0" t="0" r="0" b="0"/>
            <wp:wrapNone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 l="9088" t="16465" r="-81" b="427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2427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  <w:lang w:val="ru-RU"/>
        </w:rPr>
        <w:t>Схема расположения земельного участка:</w:t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Географические координаты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Долгота: 28,766895;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Широта: 55,807201.</w:t>
      </w:r>
    </w:p>
    <w:tbl>
      <w:tblPr>
        <w:tblW w:w="9072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395"/>
        <w:gridCol w:w="4677"/>
      </w:tblGrid>
      <w:tr w:rsidR="00260FC1" w:rsidTr="0020489A"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Транспортное сообщение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Автомагистраль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1.0 км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Дороги республиканского значения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firstLine="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3.4 км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Аэропорт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310 км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Железная дорога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 км</w:t>
            </w:r>
          </w:p>
        </w:tc>
      </w:tr>
      <w:tr w:rsidR="00260FC1" w:rsidTr="0020489A">
        <w:trPr>
          <w:trHeight w:val="364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Наличие подъездных путей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Имеются</w:t>
            </w:r>
          </w:p>
        </w:tc>
      </w:tr>
      <w:tr w:rsidR="00260FC1" w:rsidTr="0020489A">
        <w:trPr>
          <w:trHeight w:val="287"/>
        </w:trPr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Иное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260FC1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</w:p>
        </w:tc>
      </w:tr>
      <w:tr w:rsidR="00260FC1" w:rsidTr="0020489A">
        <w:tc>
          <w:tcPr>
            <w:tcW w:w="9072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Инфраструктура</w:t>
            </w:r>
          </w:p>
        </w:tc>
      </w:tr>
      <w:tr w:rsidR="0020489A" w:rsidRP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64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Электроснабжение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1.0 км</w:t>
            </w:r>
            <w:r w:rsidR="00241655">
              <w:rPr>
                <w:rFonts w:ascii="Times New Roman" w:hAnsi="Times New Roman"/>
              </w:rPr>
              <w:t xml:space="preserve"> до ВЛ 0,4 кВт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Отопление (тепловые сети)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Питьевая вода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Pr="00241655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 w:rsidRPr="00241655">
              <w:rPr>
                <w:rFonts w:ascii="Times New Roman" w:hAnsi="Times New Roman"/>
              </w:rPr>
              <w:t>1,5 км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Техническая вода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Снабжение горячей водой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Скважины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Pr="00241655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proofErr w:type="spellStart"/>
            <w:r w:rsidRPr="00241655">
              <w:rPr>
                <w:rFonts w:ascii="Times New Roman" w:hAnsi="Times New Roman"/>
              </w:rPr>
              <w:t>н.п.Борисково</w:t>
            </w:r>
            <w:proofErr w:type="spellEnd"/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Канализация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3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Газоснабжение</w:t>
            </w:r>
          </w:p>
        </w:tc>
        <w:tc>
          <w:tcPr>
            <w:tcW w:w="467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:rsidR="00241655" w:rsidRDefault="00241655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Фото материалы земельного участка:</w:t>
      </w:r>
    </w:p>
    <w:p w:rsidR="00260FC1" w:rsidRDefault="00260FC1" w:rsidP="00562434">
      <w:pPr>
        <w:tabs>
          <w:tab w:val="left" w:pos="1890"/>
        </w:tabs>
        <w:spacing w:after="0" w:line="240" w:lineRule="auto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inline distT="0" distB="0" distL="0" distR="0">
            <wp:extent cx="5940425" cy="4455160"/>
            <wp:effectExtent l="0" t="0" r="3175" b="254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-8482f855ca340cb780024f86cef50bbf-V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469F5" w:rsidRDefault="00D469F5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Земельный участок №4:</w:t>
      </w: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 xml:space="preserve">Земельный участок </w:t>
      </w: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>№ 8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, подлежащий предоставлению </w:t>
      </w: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>для строительства объекта туристической деятельности,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      расположен в Республике Беларусь, Витебская область, Россонский район,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Альбрехтовский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 сельсовет,  </w:t>
      </w: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 xml:space="preserve">вблизи деревни       Заозерье,  около  озера  </w:t>
      </w:r>
      <w:proofErr w:type="spellStart"/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>Валуйское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,  общей  площадью   </w:t>
      </w: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>4,5676  га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 (луговых  улучшенных  земель),  </w:t>
      </w:r>
      <w:r>
        <w:rPr>
          <w:rFonts w:ascii="Times New Roman" w:hAnsi="Times New Roman" w:cs="Times New Roman"/>
          <w:b/>
          <w:bCs/>
          <w:sz w:val="30"/>
          <w:szCs w:val="30"/>
          <w:lang w:val="ru-RU"/>
        </w:rPr>
        <w:t>на землях КУП «Дворище-Рос»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, на природных территориях, подлежащих специальной охране (в водоохраной зоне реки, водоема) (озеро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Валуйское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 xml:space="preserve">), на природных территориях, подлежащих специальной охране (в прибрежной полосе реки, водоема) (озеро </w:t>
      </w:r>
      <w:proofErr w:type="spellStart"/>
      <w:r>
        <w:rPr>
          <w:rFonts w:ascii="Times New Roman" w:hAnsi="Times New Roman" w:cs="Times New Roman"/>
          <w:sz w:val="30"/>
          <w:szCs w:val="30"/>
          <w:lang w:val="ru-RU"/>
        </w:rPr>
        <w:t>Валуйское</w:t>
      </w:r>
      <w:proofErr w:type="spellEnd"/>
      <w:r>
        <w:rPr>
          <w:rFonts w:ascii="Times New Roman" w:hAnsi="Times New Roman" w:cs="Times New Roman"/>
          <w:sz w:val="30"/>
          <w:szCs w:val="30"/>
          <w:lang w:val="ru-RU"/>
        </w:rPr>
        <w:t>).</w:t>
      </w:r>
    </w:p>
    <w:p w:rsidR="00260FC1" w:rsidRDefault="00562434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Схема расположения земельного участка:</w:t>
      </w:r>
    </w:p>
    <w:p w:rsidR="00260FC1" w:rsidRDefault="00562434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noProof/>
          <w:lang w:val="ru-RU" w:eastAsia="ru-RU"/>
        </w:rPr>
        <w:drawing>
          <wp:inline distT="0" distB="0" distL="0" distR="0">
            <wp:extent cx="4605655" cy="2497455"/>
            <wp:effectExtent l="0" t="0" r="0" b="0"/>
            <wp:docPr id="7" name="Изображение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 l="8026" t="14085" b="61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655" cy="2497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Географические координаты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Долгота: 28,896644;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Широта: 55,877284.</w:t>
      </w:r>
    </w:p>
    <w:tbl>
      <w:tblPr>
        <w:tblW w:w="9356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5104"/>
        <w:gridCol w:w="4252"/>
      </w:tblGrid>
      <w:tr w:rsidR="00260FC1" w:rsidTr="0020489A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Транспортное сообщение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Автомагистраль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0,7 км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Дороги республиканского значения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firstLine="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5,0 км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Аэропорт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300 км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Железная дорога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50 км</w:t>
            </w:r>
          </w:p>
        </w:tc>
      </w:tr>
      <w:tr w:rsidR="00260FC1" w:rsidTr="0020489A">
        <w:trPr>
          <w:trHeight w:val="364"/>
        </w:trPr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Наличие подъездных путей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есть</w:t>
            </w:r>
          </w:p>
        </w:tc>
      </w:tr>
      <w:tr w:rsidR="00260FC1" w:rsidTr="0020489A">
        <w:trPr>
          <w:trHeight w:val="287"/>
        </w:trPr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260FC1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</w:p>
        </w:tc>
      </w:tr>
      <w:tr w:rsidR="00260FC1" w:rsidTr="0020489A">
        <w:tc>
          <w:tcPr>
            <w:tcW w:w="9356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Инфраструктура</w:t>
            </w:r>
          </w:p>
        </w:tc>
      </w:tr>
      <w:tr w:rsidR="0020489A" w:rsidRP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64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RPr="00241655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Электроснабжение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4165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0.2</w:t>
            </w:r>
            <w:r w:rsidR="0020489A">
              <w:rPr>
                <w:rFonts w:ascii="Times New Roman" w:hAnsi="Times New Roman"/>
              </w:rPr>
              <w:t xml:space="preserve"> км</w:t>
            </w:r>
            <w:r>
              <w:rPr>
                <w:rFonts w:ascii="Times New Roman" w:hAnsi="Times New Roman"/>
              </w:rPr>
              <w:t xml:space="preserve"> до ВЛ 0,4 кВт</w:t>
            </w:r>
          </w:p>
        </w:tc>
      </w:tr>
      <w:tr w:rsidR="0020489A" w:rsidRPr="00241655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Отопление (тепловые сети)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RPr="00241655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Питьевая вода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Pr="00241655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 w:rsidRPr="00241655">
              <w:rPr>
                <w:rFonts w:ascii="Times New Roman" w:hAnsi="Times New Roman"/>
              </w:rPr>
              <w:t xml:space="preserve">2,0 км </w:t>
            </w:r>
          </w:p>
        </w:tc>
      </w:tr>
      <w:tr w:rsidR="0020489A" w:rsidRPr="00241655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Техническая вода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RPr="00241655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Снабжение горячей водой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RP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Скважины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 w:rsidP="0024165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3,2 км </w:t>
            </w:r>
            <w:proofErr w:type="spellStart"/>
            <w:r w:rsidRPr="00241655">
              <w:rPr>
                <w:rFonts w:ascii="Times New Roman" w:hAnsi="Times New Roman"/>
              </w:rPr>
              <w:t>н.п.Гречушино</w:t>
            </w:r>
            <w:proofErr w:type="spellEnd"/>
            <w:r w:rsidRPr="00241655">
              <w:rPr>
                <w:rFonts w:ascii="Times New Roman" w:hAnsi="Times New Roman"/>
              </w:rPr>
              <w:t xml:space="preserve"> 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Канализация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Газоснабжение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60FC1" w:rsidTr="0020489A">
        <w:trPr>
          <w:trHeight w:val="440"/>
        </w:trPr>
        <w:tc>
          <w:tcPr>
            <w:tcW w:w="510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Иное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(в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прилегающая инфраструктура: промышленные предприятия, сырьевая база)</w:t>
            </w:r>
          </w:p>
        </w:tc>
        <w:tc>
          <w:tcPr>
            <w:tcW w:w="425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Фото материалы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939165</wp:posOffset>
            </wp:positionH>
            <wp:positionV relativeFrom="paragraph">
              <wp:posOffset>97155</wp:posOffset>
            </wp:positionV>
            <wp:extent cx="4140200" cy="3105039"/>
            <wp:effectExtent l="0" t="0" r="0" b="635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-04a45a0043523e37c1d94feac1311750-V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105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939863</wp:posOffset>
            </wp:positionH>
            <wp:positionV relativeFrom="paragraph">
              <wp:posOffset>28575</wp:posOffset>
            </wp:positionV>
            <wp:extent cx="4140200" cy="3105039"/>
            <wp:effectExtent l="0" t="0" r="0" b="635"/>
            <wp:wrapNone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-57ce7d4c6ffdafc6e6777f9bb379de33-V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40200" cy="310503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lastRenderedPageBreak/>
        <w:t>Земельный участок №5:</w:t>
      </w:r>
    </w:p>
    <w:p w:rsidR="00260FC1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 xml:space="preserve">Земельный участок </w:t>
      </w:r>
      <w:r>
        <w:rPr>
          <w:rFonts w:ascii="Times New Roman" w:hAnsi="Times New Roman" w:cs="Times New Roman"/>
          <w:bCs/>
          <w:sz w:val="30"/>
          <w:szCs w:val="30"/>
          <w:lang w:val="ru-RU"/>
        </w:rPr>
        <w:t>№ 14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, подлежащий предоставлению </w:t>
      </w:r>
      <w:r>
        <w:rPr>
          <w:rFonts w:ascii="Times New Roman" w:hAnsi="Times New Roman" w:cs="Times New Roman"/>
          <w:bCs/>
          <w:sz w:val="30"/>
          <w:szCs w:val="30"/>
          <w:lang w:val="ru-RU"/>
        </w:rPr>
        <w:t xml:space="preserve">для строительства объекта туристической деятельности, 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расположен в Республике Беларусь, Витебская область, Россонский район, Краснопольский сельсовет,  </w:t>
      </w:r>
      <w:r>
        <w:rPr>
          <w:rFonts w:ascii="Times New Roman" w:hAnsi="Times New Roman" w:cs="Times New Roman"/>
          <w:bCs/>
          <w:sz w:val="30"/>
          <w:szCs w:val="30"/>
          <w:lang w:val="ru-RU"/>
        </w:rPr>
        <w:t>вблизи деревни     Ножницы, возле озера  Ножницы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, общей площадью </w:t>
      </w:r>
      <w:r>
        <w:rPr>
          <w:rFonts w:ascii="Times New Roman" w:hAnsi="Times New Roman" w:cs="Times New Roman"/>
          <w:bCs/>
          <w:sz w:val="30"/>
          <w:szCs w:val="30"/>
          <w:lang w:val="ru-RU"/>
        </w:rPr>
        <w:t>5,0  га</w:t>
      </w:r>
      <w:r>
        <w:rPr>
          <w:rFonts w:ascii="Times New Roman" w:hAnsi="Times New Roman" w:cs="Times New Roman"/>
          <w:sz w:val="30"/>
          <w:szCs w:val="30"/>
          <w:lang w:val="ru-RU"/>
        </w:rPr>
        <w:t xml:space="preserve"> (земель покрытых лесом), </w:t>
      </w:r>
      <w:r>
        <w:rPr>
          <w:rFonts w:ascii="Times New Roman" w:hAnsi="Times New Roman" w:cs="Times New Roman"/>
          <w:bCs/>
          <w:sz w:val="30"/>
          <w:szCs w:val="30"/>
          <w:lang w:val="ru-RU"/>
        </w:rPr>
        <w:t>на землях ГЛХУ «Россонский        лесхоз»</w:t>
      </w:r>
      <w:r>
        <w:rPr>
          <w:rFonts w:ascii="Times New Roman" w:hAnsi="Times New Roman" w:cs="Times New Roman"/>
          <w:sz w:val="30"/>
          <w:szCs w:val="30"/>
          <w:lang w:val="ru-RU"/>
        </w:rPr>
        <w:t>, на природных территориях, подлежащих специальной охране (в водоохраной зоне реки, водоема) (озеро Ножницы), на природных территориях, подлежащих специальной охране (в прибрежной полосе реки, водоема) (озеро Ножницы).</w:t>
      </w:r>
    </w:p>
    <w:p w:rsidR="00260FC1" w:rsidRDefault="00562434">
      <w:pPr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0" behindDoc="1" locked="0" layoutInCell="0" allowOverlap="1">
            <wp:simplePos x="0" y="0"/>
            <wp:positionH relativeFrom="column">
              <wp:posOffset>729615</wp:posOffset>
            </wp:positionH>
            <wp:positionV relativeFrom="paragraph">
              <wp:posOffset>322580</wp:posOffset>
            </wp:positionV>
            <wp:extent cx="4572000" cy="2506980"/>
            <wp:effectExtent l="0" t="0" r="0" b="0"/>
            <wp:wrapNone/>
            <wp:docPr id="9" name="Изображение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5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 l="8221" t="14263" b="51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2506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  <w:lang w:val="ru-RU"/>
        </w:rPr>
        <w:t>Схема расположения земельного участка:</w:t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D469F5" w:rsidRDefault="00D469F5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D469F5" w:rsidRDefault="00D469F5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D469F5" w:rsidRDefault="00D469F5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Географические координаты земельного участка: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Долгота: 29,38646;</w:t>
      </w:r>
    </w:p>
    <w:p w:rsidR="00260FC1" w:rsidRDefault="00562434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sz w:val="30"/>
          <w:szCs w:val="30"/>
          <w:lang w:val="ru-RU"/>
        </w:rPr>
        <w:t>Широта: 55,88011.</w:t>
      </w:r>
    </w:p>
    <w:tbl>
      <w:tblPr>
        <w:tblW w:w="9214" w:type="dxa"/>
        <w:tblInd w:w="-5" w:type="dxa"/>
        <w:tblLayout w:type="fixed"/>
        <w:tblLook w:val="04A0" w:firstRow="1" w:lastRow="0" w:firstColumn="1" w:lastColumn="0" w:noHBand="0" w:noVBand="1"/>
      </w:tblPr>
      <w:tblGrid>
        <w:gridCol w:w="4820"/>
        <w:gridCol w:w="4394"/>
      </w:tblGrid>
      <w:tr w:rsidR="00260FC1" w:rsidTr="0020489A">
        <w:tc>
          <w:tcPr>
            <w:tcW w:w="92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>Транспортное сообщение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right="-108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Автомагистраль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0.4 км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Дороги республиканского значения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-108" w:firstLine="108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60.0 км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Аэропорт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320 км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Железная дорога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40 км</w:t>
            </w:r>
          </w:p>
        </w:tc>
      </w:tr>
      <w:tr w:rsidR="00260FC1" w:rsidTr="0020489A">
        <w:trPr>
          <w:trHeight w:val="364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Наличие подъездных путей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Имеются</w:t>
            </w:r>
          </w:p>
        </w:tc>
      </w:tr>
      <w:tr w:rsidR="00260FC1" w:rsidTr="0020489A">
        <w:trPr>
          <w:trHeight w:val="287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Иное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260FC1">
            <w:pPr>
              <w:pStyle w:val="a8"/>
              <w:widowControl w:val="0"/>
              <w:ind w:left="0"/>
              <w:rPr>
                <w:rFonts w:ascii="Times New Roman" w:hAnsi="Times New Roman"/>
                <w:lang w:val="en-US"/>
              </w:rPr>
            </w:pPr>
          </w:p>
        </w:tc>
      </w:tr>
      <w:tr w:rsidR="00260FC1" w:rsidTr="0020489A">
        <w:tc>
          <w:tcPr>
            <w:tcW w:w="9214" w:type="dxa"/>
            <w:gridSpan w:val="2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3366FF"/>
          </w:tcPr>
          <w:p w:rsidR="00260FC1" w:rsidRDefault="00562434">
            <w:pPr>
              <w:pStyle w:val="a8"/>
              <w:widowControl w:val="0"/>
              <w:ind w:left="0"/>
              <w:jc w:val="center"/>
              <w:rPr>
                <w:rFonts w:ascii="Times New Roman" w:hAnsi="Times New Roman"/>
                <w:b/>
                <w:color w:val="FFFFFF"/>
              </w:rPr>
            </w:pPr>
            <w:r>
              <w:rPr>
                <w:rFonts w:ascii="Times New Roman" w:hAnsi="Times New Roman"/>
                <w:b/>
                <w:color w:val="FFFFFF"/>
              </w:rPr>
              <w:t xml:space="preserve"> Инфраструктура</w:t>
            </w:r>
          </w:p>
        </w:tc>
      </w:tr>
      <w:tr w:rsidR="0020489A" w:rsidRP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 w:rsidP="0020489A">
            <w:pPr>
              <w:pStyle w:val="a8"/>
              <w:widowControl w:val="0"/>
              <w:ind w:left="-215" w:right="-108" w:firstLine="51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Расстояние от объекта (км)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Электроснабжение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0.4 км</w:t>
            </w:r>
            <w:r w:rsidR="00241655">
              <w:rPr>
                <w:rFonts w:ascii="Times New Roman" w:hAnsi="Times New Roman"/>
              </w:rPr>
              <w:t xml:space="preserve"> до ВЛ 10 кВт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Отопление (тепловые сети)</w:t>
            </w:r>
            <w:r>
              <w:rPr>
                <w:rFonts w:ascii="Times New Roman" w:hAnsi="Times New Roman"/>
                <w:sz w:val="36"/>
                <w:szCs w:val="36"/>
              </w:rPr>
              <w:t xml:space="preserve"> 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Питьевая вода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Pr="00241655" w:rsidRDefault="0020489A" w:rsidP="00241655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 w:rsidRPr="00241655">
              <w:rPr>
                <w:rFonts w:ascii="Times New Roman" w:hAnsi="Times New Roman"/>
              </w:rPr>
              <w:t>6,0 км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Техническая вода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Снабжение горячей водой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lastRenderedPageBreak/>
              <w:t>Скважины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Pr="003219C6" w:rsidRDefault="003219C6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proofErr w:type="spellStart"/>
            <w:r>
              <w:rPr>
                <w:rFonts w:ascii="Times New Roman" w:hAnsi="Times New Roman"/>
              </w:rPr>
              <w:t>н.п.Заборье</w:t>
            </w:r>
            <w:proofErr w:type="spellEnd"/>
            <w:r>
              <w:rPr>
                <w:rFonts w:ascii="Times New Roman" w:hAnsi="Times New Roman"/>
              </w:rPr>
              <w:t xml:space="preserve"> 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Канализация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0489A" w:rsidTr="0020489A"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Газоснабжение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0489A" w:rsidRDefault="0020489A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  <w:tr w:rsidR="00260FC1" w:rsidTr="0020489A">
        <w:trPr>
          <w:trHeight w:val="440"/>
        </w:trPr>
        <w:tc>
          <w:tcPr>
            <w:tcW w:w="48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  <w:vAlign w:val="center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 xml:space="preserve">Иное </w:t>
            </w:r>
            <w:r>
              <w:rPr>
                <w:rFonts w:ascii="Times New Roman" w:hAnsi="Times New Roman"/>
                <w:sz w:val="20"/>
                <w:szCs w:val="20"/>
              </w:rPr>
              <w:t xml:space="preserve">(в </w:t>
            </w:r>
            <w:proofErr w:type="spellStart"/>
            <w:r>
              <w:rPr>
                <w:rFonts w:ascii="Times New Roman" w:hAnsi="Times New Roman"/>
                <w:sz w:val="20"/>
                <w:szCs w:val="20"/>
              </w:rPr>
              <w:t>т.ч</w:t>
            </w:r>
            <w:proofErr w:type="spellEnd"/>
            <w:r>
              <w:rPr>
                <w:rFonts w:ascii="Times New Roman" w:hAnsi="Times New Roman"/>
                <w:sz w:val="20"/>
                <w:szCs w:val="20"/>
              </w:rPr>
              <w:t>. прилегающая инфраструктура: промышленные предприятия, сырьевая база)</w:t>
            </w:r>
          </w:p>
        </w:tc>
        <w:tc>
          <w:tcPr>
            <w:tcW w:w="439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:rsidR="00260FC1" w:rsidRDefault="00562434">
            <w:pPr>
              <w:pStyle w:val="a8"/>
              <w:widowControl w:val="0"/>
              <w:ind w:left="0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нет</w:t>
            </w:r>
          </w:p>
        </w:tc>
      </w:tr>
    </w:tbl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562434">
      <w:pPr>
        <w:spacing w:after="0" w:line="240" w:lineRule="auto"/>
        <w:jc w:val="center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rFonts w:ascii="Times New Roman" w:hAnsi="Times New Roman" w:cs="Times New Roman"/>
          <w:b/>
          <w:sz w:val="30"/>
          <w:szCs w:val="30"/>
          <w:lang w:val="ru-RU"/>
        </w:rPr>
        <w:t>Фото материалы земельного участка:</w:t>
      </w:r>
    </w:p>
    <w:p w:rsidR="00260FC1" w:rsidRDefault="00562434">
      <w:pPr>
        <w:spacing w:after="0" w:line="240" w:lineRule="auto"/>
        <w:rPr>
          <w:rFonts w:ascii="Times New Roman" w:hAnsi="Times New Roman" w:cs="Times New Roman"/>
          <w:b/>
          <w:sz w:val="30"/>
          <w:szCs w:val="30"/>
          <w:lang w:val="ru-RU"/>
        </w:rPr>
      </w:pPr>
      <w:r>
        <w:rPr>
          <w:noProof/>
          <w:lang w:val="ru-RU" w:eastAsia="ru-RU"/>
        </w:rPr>
        <w:drawing>
          <wp:anchor distT="0" distB="0" distL="0" distR="0" simplePos="0" relativeHeight="11" behindDoc="1" locked="0" layoutInCell="0" allowOverlap="1">
            <wp:simplePos x="0" y="0"/>
            <wp:positionH relativeFrom="column">
              <wp:posOffset>729615</wp:posOffset>
            </wp:positionH>
            <wp:positionV relativeFrom="paragraph">
              <wp:posOffset>218440</wp:posOffset>
            </wp:positionV>
            <wp:extent cx="4324350" cy="2997200"/>
            <wp:effectExtent l="0" t="0" r="0" b="0"/>
            <wp:wrapNone/>
            <wp:docPr id="10" name="Изображение6" descr="14 оз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6" descr="14 оз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 t="58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997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sz w:val="30"/>
          <w:szCs w:val="30"/>
          <w:lang w:val="ru-RU"/>
        </w:rPr>
        <w:t>Рисунок 1.</w:t>
      </w: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b/>
          <w:sz w:val="30"/>
          <w:szCs w:val="30"/>
          <w:lang w:val="ru-RU"/>
        </w:rPr>
      </w:pPr>
    </w:p>
    <w:p w:rsidR="00260FC1" w:rsidRDefault="00260FC1">
      <w:pPr>
        <w:spacing w:after="0" w:line="240" w:lineRule="auto"/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260FC1" w:rsidRDefault="00260FC1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  <w:r>
        <w:rPr>
          <w:rFonts w:ascii="Times New Roman" w:hAnsi="Times New Roman" w:cs="Times New Roman"/>
          <w:noProof/>
          <w:sz w:val="30"/>
          <w:szCs w:val="30"/>
          <w:lang w:val="ru-RU" w:eastAsia="ru-RU"/>
        </w:rPr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729615</wp:posOffset>
            </wp:positionH>
            <wp:positionV relativeFrom="paragraph">
              <wp:posOffset>335914</wp:posOffset>
            </wp:positionV>
            <wp:extent cx="4324350" cy="2930299"/>
            <wp:effectExtent l="0" t="0" r="0" b="381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Screenshot_20250812-151335.jpg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650" b="33082"/>
                    <a:stretch/>
                  </pic:blipFill>
                  <pic:spPr bwMode="auto">
                    <a:xfrm>
                      <a:off x="0" y="0"/>
                      <a:ext cx="4326959" cy="2932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2434" w:rsidRDefault="00562434">
      <w:pPr>
        <w:jc w:val="both"/>
        <w:rPr>
          <w:rFonts w:ascii="Times New Roman" w:hAnsi="Times New Roman" w:cs="Times New Roman"/>
          <w:sz w:val="30"/>
          <w:szCs w:val="30"/>
          <w:lang w:val="ru-RU"/>
        </w:rPr>
      </w:pPr>
    </w:p>
    <w:sectPr w:rsidR="00562434">
      <w:pgSz w:w="11906" w:h="16838"/>
      <w:pgMar w:top="1134" w:right="850" w:bottom="1134" w:left="1701" w:header="0" w:footer="0" w:gutter="0"/>
      <w:cols w:space="720"/>
      <w:formProt w:val="0"/>
      <w:titlePg/>
      <w:docGrid w:linePitch="408" w:charSpace="4096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Liberation Sans">
    <w:altName w:val="Arial"/>
    <w:charset w:val="01"/>
    <w:family w:val="roman"/>
    <w:pitch w:val="variable"/>
  </w:font>
  <w:font w:name="Noto Sans CJK SC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roman"/>
    <w:notTrueType/>
    <w:pitch w:val="fixed"/>
    <w:sig w:usb0="00000001" w:usb1="08070000" w:usb2="00000010" w:usb3="00000000" w:csb0="0002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60FC1"/>
    <w:rsid w:val="0020489A"/>
    <w:rsid w:val="00241655"/>
    <w:rsid w:val="00260FC1"/>
    <w:rsid w:val="003219C6"/>
    <w:rsid w:val="00425830"/>
    <w:rsid w:val="00562434"/>
    <w:rsid w:val="00D469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4BC63514-0694-4A03-8357-E11846F25F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160" w:line="259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Заголовок"/>
    <w:basedOn w:val="a"/>
    <w:next w:val="a4"/>
    <w:qFormat/>
    <w:pPr>
      <w:keepNext/>
      <w:spacing w:before="240" w:after="120"/>
    </w:pPr>
    <w:rPr>
      <w:rFonts w:ascii="Liberation Sans" w:eastAsia="Noto Sans CJK SC" w:hAnsi="Liberation Sans" w:cs="Lohit Devanagari"/>
      <w:sz w:val="28"/>
      <w:szCs w:val="28"/>
    </w:rPr>
  </w:style>
  <w:style w:type="paragraph" w:styleId="a4">
    <w:name w:val="Body Text"/>
    <w:basedOn w:val="a"/>
    <w:pPr>
      <w:spacing w:after="140" w:line="276" w:lineRule="auto"/>
    </w:pPr>
  </w:style>
  <w:style w:type="paragraph" w:styleId="a5">
    <w:name w:val="List"/>
    <w:basedOn w:val="a4"/>
    <w:rPr>
      <w:rFonts w:cs="Lohit Devanagari"/>
    </w:rPr>
  </w:style>
  <w:style w:type="paragraph" w:styleId="a6">
    <w:name w:val="caption"/>
    <w:basedOn w:val="a"/>
    <w:qFormat/>
    <w:pPr>
      <w:suppressLineNumbers/>
      <w:spacing w:before="120" w:after="120"/>
    </w:pPr>
    <w:rPr>
      <w:rFonts w:cs="Lohit Devanagari"/>
      <w:i/>
      <w:iCs/>
      <w:sz w:val="24"/>
      <w:szCs w:val="24"/>
    </w:rPr>
  </w:style>
  <w:style w:type="paragraph" w:styleId="a7">
    <w:name w:val="index heading"/>
    <w:basedOn w:val="a"/>
    <w:qFormat/>
    <w:pPr>
      <w:suppressLineNumbers/>
    </w:pPr>
    <w:rPr>
      <w:rFonts w:cs="Lohit Devanagari"/>
    </w:rPr>
  </w:style>
  <w:style w:type="paragraph" w:styleId="a8">
    <w:name w:val="List Paragraph"/>
    <w:basedOn w:val="a"/>
    <w:uiPriority w:val="34"/>
    <w:qFormat/>
    <w:rsid w:val="00AD7953"/>
    <w:pPr>
      <w:spacing w:after="0" w:line="240" w:lineRule="auto"/>
      <w:ind w:left="720"/>
      <w:contextualSpacing/>
    </w:pPr>
    <w:rPr>
      <w:rFonts w:ascii="Cambria" w:eastAsia="MS Mincho" w:hAnsi="Cambria" w:cs="Times New Roman"/>
      <w:sz w:val="24"/>
      <w:szCs w:val="24"/>
      <w:lang w:val="ru-RU"/>
    </w:rPr>
  </w:style>
  <w:style w:type="paragraph" w:styleId="a9">
    <w:name w:val="Balloon Text"/>
    <w:basedOn w:val="a"/>
    <w:link w:val="aa"/>
    <w:uiPriority w:val="99"/>
    <w:semiHidden/>
    <w:unhideWhenUsed/>
    <w:rsid w:val="0020489A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20489A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jp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5" Type="http://schemas.openxmlformats.org/officeDocument/2006/relationships/image" Target="media/image2.jpe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13</Pages>
  <Words>1727</Words>
  <Characters>9845</Characters>
  <Application>Microsoft Office Word</Application>
  <DocSecurity>0</DocSecurity>
  <Lines>82</Lines>
  <Paragraphs>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11549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Вечеров Александр</dc:creator>
  <dc:description/>
  <cp:lastModifiedBy>User</cp:lastModifiedBy>
  <cp:revision>2</cp:revision>
  <cp:lastPrinted>2025-08-12T09:52:00Z</cp:lastPrinted>
  <dcterms:created xsi:type="dcterms:W3CDTF">2026-02-25T06:15:00Z</dcterms:created>
  <dcterms:modified xsi:type="dcterms:W3CDTF">2026-02-25T06:15:00Z</dcterms:modified>
  <dc:language>ru-RU</dc:language>
</cp:coreProperties>
</file>