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B5" w:rsidRP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3.12. Узгадненне прызначэння аб'ектаў нерухомай маёмасці</w:t>
      </w:r>
    </w:p>
    <w:p w:rsidR="00D33BB5" w:rsidRP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3.12.1. Прыняцце рашэння аб магчымасці выкарыстання эксплуатаванай капітальнай пабудовы (будынка, збудаванні) (далей – капітальная пабудова), ізаляванага памяшкання, машына-месца па прызначэнні ў адпаведнасці з адзінай класіфікацыяй прызначэння аб'ектаў нерухомай маёмасці.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33BB5">
        <w:rPr>
          <w:rFonts w:ascii="Times New Roman" w:hAnsi="Times New Roman" w:cs="Times New Roman"/>
          <w:sz w:val="30"/>
          <w:szCs w:val="30"/>
          <w:lang w:val="be-BY"/>
        </w:rPr>
        <w:t>службе «адно акно</w:t>
      </w:r>
    </w:p>
    <w:p w:rsidR="00D33BB5" w:rsidRP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Расонскага раённага выканаўчага камітэта</w:t>
      </w:r>
    </w:p>
    <w:p w:rsid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 xml:space="preserve">Графік прыёму зацікаўленых асоб: панядзелак-серада, пятніца 08-00 да 17-00, чацвер з 11.00 да 20.00, (перапынак на абед з 13.00 да 14.00), </w:t>
      </w:r>
    </w:p>
    <w:p w:rsidR="00D33BB5" w:rsidRP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у 3-ю суботу месяца па папярэднім запісе</w:t>
      </w:r>
    </w:p>
    <w:p w:rsid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D33BB5" w:rsidRPr="00D33BB5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</w:t>
      </w: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прадстаўляюцца зацікаўленай асобай</w:t>
      </w: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 xml:space="preserve">Заява - </w:t>
      </w:r>
      <w:r w:rsidRPr="00D33BB5">
        <w:rPr>
          <w:rFonts w:ascii="Times New Roman" w:hAnsi="Times New Roman" w:cs="Times New Roman"/>
          <w:i/>
          <w:sz w:val="30"/>
          <w:szCs w:val="30"/>
          <w:lang w:val="be-BY"/>
        </w:rPr>
        <w:t>павінна змяшчаць звесткі, прадугледжаныя часткай першай пункта 5 артыкула 14 Закона Рэспублікі Беларусь "Аб асновах адміністрацыйных працэдур", а таксама звесткі аб балансавай прыналежнасці аб'екта нерухомай маёмасці</w:t>
      </w: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Форма заявы: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i/>
          <w:sz w:val="30"/>
          <w:szCs w:val="30"/>
          <w:lang w:val="be-BY"/>
        </w:rPr>
        <w:t>у пісьмовай форме: па пошце нарачным (кур'ерам) у ходзе прыёму зацікаўленай асобы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i/>
          <w:sz w:val="30"/>
          <w:szCs w:val="30"/>
          <w:lang w:val="be-BY"/>
        </w:rPr>
        <w:t>у электроннай форме: праз адзіны партал электронных паслуг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 xml:space="preserve">заключэнне аб надзейнасці, апорнай здольнасці і ўстойлівасці канструкцыі эксплуатуемага капітальнага будынка (будынка, збудаванні) - </w:t>
      </w:r>
      <w:r w:rsidRPr="00D33BB5">
        <w:rPr>
          <w:rFonts w:ascii="Times New Roman" w:hAnsi="Times New Roman" w:cs="Times New Roman"/>
          <w:i/>
          <w:sz w:val="30"/>
          <w:szCs w:val="30"/>
          <w:lang w:val="be-BY"/>
        </w:rPr>
        <w:t>прадстаўляецца ў дачыненні да аб'ектаў будаўніцтва першага-чацвёртага класаў складанасці - павінна змяшчаць звесткі аб прыдатнасці аб'екта нерухомай маёмасці для далейшай эксплуатацыі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тэхнічны пашпарт ці ведамасць тэхнічных характарыстык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запытаныя (атрымліваюцца) упаўнаважаным органам самастойна</w:t>
      </w: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інфармацыя аб існуючых у момант выдачы інфармацыі правах, абмежаваннях (абцяжаранні) правоў на зямельны ўчастак, на якім размешчана капітальнае збудаванне (будынак, збудаванне), ізаляванае памяшканне, машына-месца, у дачыненні да якога ажыццяўляецца адміністрацыйная працэдура - з адзіны дзяржаўны рэгістр нерухомай маёмасці, правоў на яе і здзелак з ёю</w:t>
      </w: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  <w:r w:rsidRPr="00D33B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  <w:r w:rsidRPr="00D33B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33BB5" w:rsidRPr="00D33BB5" w:rsidRDefault="00D33BB5" w:rsidP="00D33B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B477B" w:rsidRDefault="00D33BB5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D33BB5">
        <w:rPr>
          <w:rFonts w:ascii="Times New Roman" w:hAnsi="Times New Roman" w:cs="Times New Roman"/>
          <w:b/>
          <w:i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25 сакавіка 2022 г. № 10</w:t>
      </w: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</w:t>
      </w:r>
      <w:bookmarkStart w:id="0" w:name="_GoBack"/>
      <w:bookmarkEnd w:id="0"/>
      <w:r w:rsidRPr="00D57FCC">
        <w:rPr>
          <w:rFonts w:ascii="Times New Roman" w:hAnsi="Times New Roman" w:cs="Times New Roman"/>
          <w:sz w:val="16"/>
          <w:szCs w:val="16"/>
        </w:rPr>
        <w:t xml:space="preserve">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ЗАЯВА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Просім прыняць рашэнне аб магчымасці выкарыстання капітальнага збудавання (будынкі, збудаванні), якія знаходзяцца па адрасе: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у адпаведнасці з адзінай класіфікацыяй прызначэння аб'ектаў нерухомай маёмасці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58144A"/>
    <w:rsid w:val="006B0C47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2024-02-13T13:03:00Z</dcterms:created>
  <dcterms:modified xsi:type="dcterms:W3CDTF">2024-02-13T13:03:00Z</dcterms:modified>
</cp:coreProperties>
</file>